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737AF2" w:rsidRDefault="00957DD8" w:rsidP="00FE689F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737AF2">
        <w:rPr>
          <w:rFonts w:ascii="Times New Roman" w:hAnsi="Times New Roman" w:cs="Times New Roman"/>
          <w:b/>
          <w:i/>
        </w:rPr>
        <w:t xml:space="preserve">Załącznik do </w:t>
      </w:r>
      <w:r w:rsidR="00D00890" w:rsidRPr="00737AF2">
        <w:rPr>
          <w:rFonts w:ascii="Times New Roman" w:hAnsi="Times New Roman" w:cs="Times New Roman"/>
          <w:b/>
          <w:i/>
        </w:rPr>
        <w:t>R</w:t>
      </w:r>
      <w:r w:rsidR="00473C99" w:rsidRPr="00737AF2">
        <w:rPr>
          <w:rFonts w:ascii="Times New Roman" w:hAnsi="Times New Roman" w:cs="Times New Roman"/>
          <w:b/>
          <w:i/>
        </w:rPr>
        <w:t>egulamin</w:t>
      </w:r>
      <w:r w:rsidRPr="00737AF2">
        <w:rPr>
          <w:rFonts w:ascii="Times New Roman" w:hAnsi="Times New Roman" w:cs="Times New Roman"/>
          <w:b/>
          <w:i/>
        </w:rPr>
        <w:t>u</w:t>
      </w:r>
      <w:r w:rsidR="00473C99" w:rsidRPr="00737AF2">
        <w:rPr>
          <w:rFonts w:ascii="Times New Roman" w:hAnsi="Times New Roman" w:cs="Times New Roman"/>
          <w:b/>
          <w:i/>
        </w:rPr>
        <w:t xml:space="preserve"> dydaktycz</w:t>
      </w:r>
      <w:r w:rsidRPr="00737AF2">
        <w:rPr>
          <w:rFonts w:ascii="Times New Roman" w:hAnsi="Times New Roman" w:cs="Times New Roman"/>
          <w:b/>
          <w:i/>
        </w:rPr>
        <w:t>nego</w:t>
      </w:r>
    </w:p>
    <w:p w:rsidR="006E355E" w:rsidRPr="00737AF2" w:rsidRDefault="00386963" w:rsidP="00FE689F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737AF2">
        <w:rPr>
          <w:rFonts w:ascii="Times New Roman" w:hAnsi="Times New Roman" w:cs="Times New Roman"/>
          <w:i/>
        </w:rPr>
        <w:t>studiów stacjonarnych i niestacjonarnych</w:t>
      </w:r>
    </w:p>
    <w:p w:rsidR="006E355E" w:rsidRPr="00737AF2" w:rsidRDefault="006E355E" w:rsidP="00FE689F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737AF2">
        <w:rPr>
          <w:rFonts w:ascii="Times New Roman" w:hAnsi="Times New Roman" w:cs="Times New Roman"/>
          <w:i/>
        </w:rPr>
        <w:t>na Wydziale Lekarskim CM UMK</w:t>
      </w:r>
    </w:p>
    <w:p w:rsidR="00957DD8" w:rsidRPr="00737AF2" w:rsidRDefault="006E355E" w:rsidP="00FE689F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737AF2">
        <w:rPr>
          <w:rFonts w:ascii="Times New Roman" w:hAnsi="Times New Roman" w:cs="Times New Roman"/>
          <w:i/>
        </w:rPr>
        <w:t>obowiązujący od roku akademickiego 20</w:t>
      </w:r>
      <w:r w:rsidR="00D643CC" w:rsidRPr="00737AF2">
        <w:rPr>
          <w:rFonts w:ascii="Times New Roman" w:hAnsi="Times New Roman" w:cs="Times New Roman"/>
          <w:i/>
        </w:rPr>
        <w:t>20</w:t>
      </w:r>
      <w:r w:rsidRPr="00737AF2">
        <w:rPr>
          <w:rFonts w:ascii="Times New Roman" w:hAnsi="Times New Roman" w:cs="Times New Roman"/>
          <w:i/>
        </w:rPr>
        <w:t>/20</w:t>
      </w:r>
      <w:r w:rsidR="00D643CC" w:rsidRPr="00737AF2">
        <w:rPr>
          <w:rFonts w:ascii="Times New Roman" w:hAnsi="Times New Roman" w:cs="Times New Roman"/>
          <w:i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CB761B" w:rsidRPr="00737AF2" w:rsidTr="00A4353A">
        <w:tc>
          <w:tcPr>
            <w:tcW w:w="10060" w:type="dxa"/>
            <w:gridSpan w:val="2"/>
          </w:tcPr>
          <w:p w:rsidR="00957DD8" w:rsidRPr="00737AF2" w:rsidRDefault="00957DD8" w:rsidP="00FE689F">
            <w:pPr>
              <w:spacing w:line="360" w:lineRule="auto"/>
              <w:ind w:left="32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 xml:space="preserve">Dane ogólne dotyczące jednostki </w:t>
            </w:r>
            <w:r w:rsidR="00A4353A" w:rsidRPr="00737AF2">
              <w:rPr>
                <w:rFonts w:ascii="Times New Roman" w:hAnsi="Times New Roman" w:cs="Times New Roman"/>
                <w:b/>
              </w:rPr>
              <w:t xml:space="preserve">Wydziału </w:t>
            </w:r>
            <w:r w:rsidRPr="00737AF2">
              <w:rPr>
                <w:rFonts w:ascii="Times New Roman" w:hAnsi="Times New Roman" w:cs="Times New Roman"/>
                <w:b/>
              </w:rPr>
              <w:t xml:space="preserve">i realizowanego przedmiotu </w:t>
            </w:r>
            <w:r w:rsidR="00A4353A" w:rsidRPr="00737AF2">
              <w:rPr>
                <w:rFonts w:ascii="Times New Roman" w:hAnsi="Times New Roman" w:cs="Times New Roman"/>
                <w:b/>
              </w:rPr>
              <w:t>lub</w:t>
            </w:r>
            <w:r w:rsidRPr="00737AF2">
              <w:rPr>
                <w:rFonts w:ascii="Times New Roman" w:hAnsi="Times New Roman" w:cs="Times New Roman"/>
                <w:b/>
              </w:rPr>
              <w:t xml:space="preserve"> modułu: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Nazwa jednostki  / jednostek Wydziału</w:t>
            </w:r>
          </w:p>
        </w:tc>
        <w:tc>
          <w:tcPr>
            <w:tcW w:w="5954" w:type="dxa"/>
            <w:vAlign w:val="center"/>
          </w:tcPr>
          <w:p w:rsidR="00D07C3D" w:rsidRPr="00737AF2" w:rsidRDefault="00FF1952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 xml:space="preserve">Katedra Dermatologii i Wenerologii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Kierownik jednostki / jednostek Wydziału</w:t>
            </w:r>
          </w:p>
        </w:tc>
        <w:tc>
          <w:tcPr>
            <w:tcW w:w="5954" w:type="dxa"/>
            <w:vAlign w:val="center"/>
          </w:tcPr>
          <w:p w:rsidR="00957DD8" w:rsidRPr="00737AF2" w:rsidRDefault="00883EFE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>p</w:t>
            </w:r>
            <w:r w:rsidR="00FF1952" w:rsidRPr="00737AF2">
              <w:rPr>
                <w:rFonts w:ascii="Times New Roman" w:hAnsi="Times New Roman" w:cs="Times New Roman"/>
                <w:b/>
              </w:rPr>
              <w:t xml:space="preserve">rof. dr hab. n. med. Rafał Czajkowski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Koordynator dydaktyczny w jednostce/jednostkach Wydziału</w:t>
            </w:r>
          </w:p>
        </w:tc>
        <w:tc>
          <w:tcPr>
            <w:tcW w:w="5954" w:type="dxa"/>
            <w:vAlign w:val="center"/>
          </w:tcPr>
          <w:p w:rsidR="00957DD8" w:rsidRPr="00737AF2" w:rsidRDefault="00FF1952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dr n. med. Luiza Marek-Józefowicz </w:t>
            </w:r>
            <w:r w:rsidRPr="00737AF2">
              <w:rPr>
                <w:rFonts w:ascii="Times New Roman" w:hAnsi="Times New Roman" w:cs="Times New Roman"/>
              </w:rPr>
              <w:br/>
            </w:r>
            <w:r w:rsidR="005961F7" w:rsidRPr="00737AF2">
              <w:rPr>
                <w:rFonts w:ascii="Times New Roman" w:hAnsi="Times New Roman" w:cs="Times New Roman"/>
              </w:rPr>
              <w:t xml:space="preserve">Katedra Dermatologii i Wenerologii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Koordynator ds. zd</w:t>
            </w:r>
            <w:r w:rsidR="00A4353A" w:rsidRPr="00737AF2">
              <w:rPr>
                <w:rFonts w:ascii="Times New Roman" w:hAnsi="Times New Roman" w:cs="Times New Roman"/>
              </w:rPr>
              <w:t>a</w:t>
            </w:r>
            <w:r w:rsidRPr="00737AF2">
              <w:rPr>
                <w:rFonts w:ascii="Times New Roman" w:hAnsi="Times New Roman" w:cs="Times New Roman"/>
              </w:rPr>
              <w:t>lnego kształcenia w jednostce/jednostkach Wydziału</w:t>
            </w:r>
          </w:p>
        </w:tc>
        <w:tc>
          <w:tcPr>
            <w:tcW w:w="5954" w:type="dxa"/>
            <w:vAlign w:val="center"/>
          </w:tcPr>
          <w:p w:rsidR="001606E5" w:rsidRPr="00737AF2" w:rsidRDefault="00B6521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dr n. med. Tadeusz Tadrowski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Osoby odpowiedzialne za dydaktykę w obszarze przedmiotu/modułu:</w:t>
            </w:r>
          </w:p>
        </w:tc>
        <w:tc>
          <w:tcPr>
            <w:tcW w:w="5954" w:type="dxa"/>
            <w:vAlign w:val="center"/>
          </w:tcPr>
          <w:p w:rsidR="00FF1952" w:rsidRPr="00737AF2" w:rsidRDefault="0077582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dr </w:t>
            </w:r>
            <w:r w:rsidR="00B65218" w:rsidRPr="00737AF2">
              <w:rPr>
                <w:rFonts w:ascii="Times New Roman" w:hAnsi="Times New Roman" w:cs="Times New Roman"/>
              </w:rPr>
              <w:t xml:space="preserve">n. med. </w:t>
            </w:r>
            <w:r w:rsidRPr="00737AF2">
              <w:rPr>
                <w:rFonts w:ascii="Times New Roman" w:hAnsi="Times New Roman" w:cs="Times New Roman"/>
              </w:rPr>
              <w:t>Tadeusz Tadrowski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Nazwa przedmiotu</w:t>
            </w:r>
            <w:r w:rsidRPr="00737AF2">
              <w:rPr>
                <w:rFonts w:ascii="Times New Roman" w:hAnsi="Times New Roman" w:cs="Times New Roman"/>
                <w:strike/>
              </w:rPr>
              <w:t>/modułu</w:t>
            </w:r>
            <w:r w:rsidRPr="00737A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vAlign w:val="center"/>
          </w:tcPr>
          <w:p w:rsidR="00FE689F" w:rsidRPr="00FE689F" w:rsidRDefault="00D22341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Pracownia magisterska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Jednostka odpowiedzialna za realizację modułu </w:t>
            </w:r>
            <w:r w:rsidRPr="00737AF2">
              <w:rPr>
                <w:rFonts w:ascii="Times New Roman" w:hAnsi="Times New Roman" w:cs="Times New Roman"/>
                <w:i/>
              </w:rPr>
              <w:t>(dotyczy tylko modułu)</w:t>
            </w:r>
          </w:p>
        </w:tc>
        <w:tc>
          <w:tcPr>
            <w:tcW w:w="5954" w:type="dxa"/>
            <w:vAlign w:val="center"/>
          </w:tcPr>
          <w:p w:rsidR="00957DD8" w:rsidRPr="00737AF2" w:rsidRDefault="00FF1952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Katedra Dermatologii i Wenerologii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ab/>
              <w:t xml:space="preserve">Kierunek </w:t>
            </w:r>
          </w:p>
        </w:tc>
        <w:tc>
          <w:tcPr>
            <w:tcW w:w="5954" w:type="dxa"/>
            <w:vAlign w:val="center"/>
          </w:tcPr>
          <w:p w:rsidR="00957DD8" w:rsidRPr="00737AF2" w:rsidRDefault="00B6521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Biotechnologia medyczna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954" w:type="dxa"/>
            <w:vAlign w:val="center"/>
          </w:tcPr>
          <w:p w:rsidR="00957DD8" w:rsidRPr="00737AF2" w:rsidRDefault="00B6521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Uzupełniające </w:t>
            </w:r>
            <w:r w:rsidR="00CF0A03" w:rsidRPr="00737AF2">
              <w:rPr>
                <w:rFonts w:ascii="Times New Roman" w:eastAsia="Times New Roman" w:hAnsi="Times New Roman" w:cs="Times New Roman"/>
                <w:iCs/>
              </w:rPr>
              <w:t>studia magisterskie stacjonarne</w:t>
            </w:r>
            <w:r w:rsidR="00CF0A03" w:rsidRPr="00737A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Rok studiów</w:t>
            </w:r>
          </w:p>
        </w:tc>
        <w:tc>
          <w:tcPr>
            <w:tcW w:w="5954" w:type="dxa"/>
            <w:vAlign w:val="center"/>
          </w:tcPr>
          <w:p w:rsidR="00957DD8" w:rsidRPr="00737AF2" w:rsidRDefault="006B4F11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I</w:t>
            </w:r>
            <w:r w:rsidR="005A6CBB">
              <w:rPr>
                <w:rFonts w:ascii="Times New Roman" w:hAnsi="Times New Roman" w:cs="Times New Roman"/>
              </w:rPr>
              <w:t xml:space="preserve"> i II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Dyżury nauczycieli akademickich</w:t>
            </w:r>
          </w:p>
          <w:p w:rsidR="00A4353A" w:rsidRPr="00737AF2" w:rsidRDefault="00A4353A" w:rsidP="00FE689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37AF2">
              <w:rPr>
                <w:rFonts w:ascii="Times New Roman" w:hAnsi="Times New Roman" w:cs="Times New Roman"/>
                <w:i/>
              </w:rPr>
              <w:t>(ze wszystkich jednostek modułu)</w:t>
            </w:r>
          </w:p>
        </w:tc>
        <w:tc>
          <w:tcPr>
            <w:tcW w:w="5954" w:type="dxa"/>
            <w:vAlign w:val="center"/>
          </w:tcPr>
          <w:p w:rsidR="00205773" w:rsidRPr="00C66439" w:rsidRDefault="00EB3EE1" w:rsidP="00FE689F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37AF2">
              <w:rPr>
                <w:rFonts w:ascii="Times New Roman" w:hAnsi="Times New Roman" w:cs="Times New Roman"/>
                <w:b/>
                <w:shd w:val="clear" w:color="auto" w:fill="FFFFFF"/>
              </w:rPr>
              <w:t>dr </w:t>
            </w:r>
            <w:r w:rsidR="0070088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n. med. </w:t>
            </w:r>
            <w:r w:rsidRPr="00737AF2">
              <w:rPr>
                <w:rStyle w:val="Pogrubienie"/>
                <w:rFonts w:ascii="Times New Roman" w:hAnsi="Times New Roman" w:cs="Times New Roman"/>
              </w:rPr>
              <w:t>Tadeusz Tadrowski</w:t>
            </w:r>
            <w:r w:rsidR="000F7B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0F7B01" w:rsidRPr="00737AF2">
              <w:rPr>
                <w:rStyle w:val="Pogrubienie"/>
                <w:rFonts w:ascii="Times New Roman" w:hAnsi="Times New Roman" w:cs="Times New Roman"/>
              </w:rPr>
              <w:t>– piątek 12</w:t>
            </w:r>
            <w:r w:rsidR="000F7B01" w:rsidRPr="00737AF2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="000F7B01" w:rsidRPr="00737AF2">
              <w:rPr>
                <w:rStyle w:val="Pogrubienie"/>
                <w:rFonts w:ascii="Times New Roman" w:hAnsi="Times New Roman" w:cs="Times New Roman"/>
              </w:rPr>
              <w:t>-13</w:t>
            </w:r>
            <w:r w:rsidR="000F7B01" w:rsidRPr="00737AF2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Pr="00737AF2">
              <w:rPr>
                <w:rFonts w:ascii="Times New Roman" w:hAnsi="Times New Roman" w:cs="Times New Roman"/>
              </w:rPr>
              <w:br/>
            </w:r>
            <w:r w:rsidRPr="00737AF2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8" w:history="1">
              <w:r w:rsidRPr="00737AF2">
                <w:rPr>
                  <w:rStyle w:val="Hipercze"/>
                  <w:rFonts w:ascii="Times New Roman" w:hAnsi="Times New Roman" w:cs="Times New Roman"/>
                  <w:color w:val="auto"/>
                </w:rPr>
                <w:t>t.tadrowski@cm.umk.pl</w:t>
              </w:r>
            </w:hyperlink>
          </w:p>
        </w:tc>
      </w:tr>
      <w:tr w:rsidR="00CB761B" w:rsidRPr="00737AF2" w:rsidTr="00272BB8">
        <w:tc>
          <w:tcPr>
            <w:tcW w:w="10060" w:type="dxa"/>
            <w:gridSpan w:val="2"/>
            <w:vAlign w:val="center"/>
          </w:tcPr>
          <w:p w:rsidR="00314294" w:rsidRPr="00737AF2" w:rsidRDefault="00314294" w:rsidP="00FE689F">
            <w:pPr>
              <w:spacing w:line="360" w:lineRule="auto"/>
              <w:ind w:left="32"/>
              <w:rPr>
                <w:rFonts w:ascii="Times New Roman" w:hAnsi="Times New Roman" w:cs="Times New Roman"/>
                <w:b/>
              </w:rPr>
            </w:pPr>
            <w:bookmarkStart w:id="0" w:name="_Hlk52450756"/>
            <w:r w:rsidRPr="00737AF2">
              <w:rPr>
                <w:rFonts w:ascii="Times New Roman" w:hAnsi="Times New Roman" w:cs="Times New Roman"/>
                <w:b/>
              </w:rPr>
              <w:t>Forma(y) i liczba godzin zajęć realizowanych w obszarze przedmiotu lub modułu</w:t>
            </w:r>
            <w:bookmarkEnd w:id="0"/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314294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Wykłady </w:t>
            </w:r>
          </w:p>
        </w:tc>
        <w:tc>
          <w:tcPr>
            <w:tcW w:w="5954" w:type="dxa"/>
            <w:vAlign w:val="center"/>
          </w:tcPr>
          <w:p w:rsidR="00957DD8" w:rsidRPr="00737AF2" w:rsidRDefault="00D22341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314294" w:rsidRPr="00737AF2" w:rsidRDefault="00314294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Seminaria</w:t>
            </w:r>
          </w:p>
        </w:tc>
        <w:tc>
          <w:tcPr>
            <w:tcW w:w="5954" w:type="dxa"/>
            <w:vAlign w:val="center"/>
          </w:tcPr>
          <w:p w:rsidR="00314294" w:rsidRPr="00737AF2" w:rsidRDefault="00E76BB9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-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A4353A" w:rsidRPr="00737AF2" w:rsidRDefault="00314294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5954" w:type="dxa"/>
            <w:vAlign w:val="center"/>
          </w:tcPr>
          <w:p w:rsidR="00A4353A" w:rsidRPr="00737AF2" w:rsidRDefault="00D22341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5218" w:rsidRPr="00737AF2">
              <w:rPr>
                <w:rFonts w:ascii="Times New Roman" w:hAnsi="Times New Roman" w:cs="Times New Roman"/>
              </w:rPr>
              <w:t>0</w:t>
            </w:r>
            <w:r w:rsidR="0071097C" w:rsidRPr="00737AF2">
              <w:rPr>
                <w:rFonts w:ascii="Times New Roman" w:hAnsi="Times New Roman" w:cs="Times New Roman"/>
              </w:rPr>
              <w:t xml:space="preserve"> godzin dydaktycznych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314294" w:rsidRPr="00737AF2" w:rsidRDefault="00D22341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954" w:type="dxa"/>
            <w:vAlign w:val="center"/>
          </w:tcPr>
          <w:p w:rsidR="00314294" w:rsidRPr="00737AF2" w:rsidRDefault="00C24420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-</w:t>
            </w:r>
          </w:p>
        </w:tc>
      </w:tr>
      <w:tr w:rsidR="00CB761B" w:rsidRPr="00737AF2" w:rsidTr="00406307">
        <w:tc>
          <w:tcPr>
            <w:tcW w:w="10060" w:type="dxa"/>
            <w:gridSpan w:val="2"/>
            <w:vAlign w:val="center"/>
          </w:tcPr>
          <w:p w:rsidR="00250984" w:rsidRPr="00737AF2" w:rsidRDefault="006971E8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>Zasady egzaminu lub zaliczenia końcowego</w:t>
            </w:r>
          </w:p>
        </w:tc>
      </w:tr>
      <w:tr w:rsidR="00CB761B" w:rsidRPr="00737AF2" w:rsidTr="005577C8">
        <w:tc>
          <w:tcPr>
            <w:tcW w:w="10060" w:type="dxa"/>
            <w:gridSpan w:val="2"/>
            <w:vAlign w:val="center"/>
          </w:tcPr>
          <w:p w:rsidR="00D22341" w:rsidRPr="00D22341" w:rsidRDefault="00E3099F" w:rsidP="00D22341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22341">
              <w:rPr>
                <w:rFonts w:ascii="Times New Roman" w:eastAsia="Times New Roman" w:hAnsi="Times New Roman" w:cs="Times New Roman"/>
                <w:iCs/>
              </w:rPr>
              <w:t xml:space="preserve">Warunkiem zaliczenia przedmiotu jest </w:t>
            </w:r>
            <w:r w:rsidR="00D22341" w:rsidRPr="00D22341">
              <w:rPr>
                <w:rFonts w:ascii="Times New Roman" w:eastAsia="Times New Roman" w:hAnsi="Times New Roman" w:cs="Times New Roman"/>
                <w:iCs/>
              </w:rPr>
              <w:t xml:space="preserve">przeprowadzenie i opisanie w postaci pracy dyplomowej wykonanych badań. </w:t>
            </w:r>
            <w:r w:rsidRPr="00D22341">
              <w:rPr>
                <w:rFonts w:ascii="Times New Roman" w:eastAsia="Times New Roman" w:hAnsi="Times New Roman" w:cs="Times New Roman"/>
                <w:iCs/>
              </w:rPr>
              <w:t xml:space="preserve">Znajomość materiału omawianego </w:t>
            </w:r>
            <w:r w:rsidR="00D22341">
              <w:rPr>
                <w:rFonts w:ascii="Times New Roman" w:eastAsia="Times New Roman" w:hAnsi="Times New Roman" w:cs="Times New Roman"/>
                <w:iCs/>
              </w:rPr>
              <w:t>w trakcie</w:t>
            </w:r>
            <w:r w:rsidR="00D22341" w:rsidRPr="00D22341">
              <w:rPr>
                <w:rFonts w:ascii="Times New Roman" w:eastAsia="Times New Roman" w:hAnsi="Times New Roman" w:cs="Times New Roman"/>
                <w:iCs/>
              </w:rPr>
              <w:t xml:space="preserve"> pracowni magisterskiej będzie egzekwowany na obronie pracy dyplomowej. </w:t>
            </w:r>
          </w:p>
          <w:p w:rsidR="00737AF2" w:rsidRPr="00737AF2" w:rsidRDefault="00E3099F" w:rsidP="003306A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A6CBB">
              <w:rPr>
                <w:rFonts w:ascii="Times New Roman" w:eastAsia="Times New Roman" w:hAnsi="Times New Roman" w:cs="Times New Roman"/>
                <w:iCs/>
              </w:rPr>
              <w:t>Na ćwiczenia student zobowiązany jest być przygotowanym merytorycznie z zakresu bieżących zagadnień przewidzianych w planie zajęć: weryfikacja wiedzy studentów odbywa się systematycznie</w:t>
            </w:r>
            <w:r w:rsidR="005A6CBB" w:rsidRPr="005A6CB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5A6CBB" w:rsidRPr="005A6CBB">
              <w:rPr>
                <w:rFonts w:ascii="Times New Roman" w:eastAsia="Times New Roman" w:hAnsi="Times New Roman" w:cs="Times New Roman"/>
                <w:iCs/>
              </w:rPr>
              <w:br/>
              <w:t>i może mieć formę ustna bądź pisemną</w:t>
            </w:r>
            <w:r w:rsidRPr="005A6CBB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</w:p>
          <w:p w:rsidR="00737AF2" w:rsidRDefault="00737AF2" w:rsidP="00FE689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Podczas </w:t>
            </w:r>
            <w:r w:rsidR="005A6CBB">
              <w:rPr>
                <w:rFonts w:ascii="Times New Roman" w:eastAsia="Times New Roman" w:hAnsi="Times New Roman" w:cs="Times New Roman"/>
                <w:iCs/>
              </w:rPr>
              <w:t xml:space="preserve">pisemnej wersyfikacji wiedzy </w:t>
            </w:r>
            <w:r w:rsidRPr="00737AF2">
              <w:rPr>
                <w:rFonts w:ascii="Times New Roman" w:eastAsia="Times New Roman" w:hAnsi="Times New Roman" w:cs="Times New Roman"/>
                <w:iCs/>
              </w:rPr>
              <w:t>zabrania się korzystania z jakichkolwiek pomocy naukowych oraz urządzeń umożliwiających wizualną rejestrację tekstów lub porozumiewanie się z innymi osobami na odległość (np. telefon komórkowy). Zachowanie Studenta wskazujące na posiadanie pomocy lub urządzeń o których mowa powyżej, albo stwierdzenie takich urządzeń będzie skutkowało automatycznym uzyskaniem oceny niedostatecznej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250984" w:rsidRPr="005A6CBB" w:rsidRDefault="00250984" w:rsidP="005A6CBB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hAnsi="Times New Roman" w:cs="Times New Roman"/>
              </w:rPr>
              <w:t xml:space="preserve">Wyniki są ogłaszane najpóźniej do pięciu </w:t>
            </w:r>
            <w:r w:rsidR="00042811" w:rsidRPr="00737AF2">
              <w:rPr>
                <w:rFonts w:ascii="Times New Roman" w:hAnsi="Times New Roman" w:cs="Times New Roman"/>
              </w:rPr>
              <w:t>dni od przeprowadzonego zaliczenia końcowego</w:t>
            </w:r>
            <w:r w:rsidRPr="00737AF2">
              <w:rPr>
                <w:rFonts w:ascii="Times New Roman" w:hAnsi="Times New Roman" w:cs="Times New Roman"/>
              </w:rPr>
              <w:t>.</w:t>
            </w:r>
          </w:p>
        </w:tc>
      </w:tr>
      <w:tr w:rsidR="00CB761B" w:rsidRPr="00737AF2" w:rsidTr="00600215">
        <w:tc>
          <w:tcPr>
            <w:tcW w:w="10060" w:type="dxa"/>
            <w:gridSpan w:val="2"/>
            <w:vAlign w:val="center"/>
          </w:tcPr>
          <w:p w:rsidR="00981F37" w:rsidRPr="00737AF2" w:rsidRDefault="00981F37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lastRenderedPageBreak/>
              <w:t>Kryteria egzaminu lub zaliczenia końcowego praktycznego</w:t>
            </w:r>
          </w:p>
        </w:tc>
      </w:tr>
      <w:tr w:rsidR="00CB761B" w:rsidRPr="00737AF2" w:rsidTr="00ED23CF">
        <w:tc>
          <w:tcPr>
            <w:tcW w:w="10060" w:type="dxa"/>
            <w:gridSpan w:val="2"/>
            <w:vAlign w:val="center"/>
          </w:tcPr>
          <w:p w:rsidR="00501BE7" w:rsidRPr="00737AF2" w:rsidRDefault="006B1186" w:rsidP="00FE689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>Nie dotyczy</w:t>
            </w:r>
          </w:p>
        </w:tc>
      </w:tr>
      <w:tr w:rsidR="00CB761B" w:rsidRPr="00737AF2" w:rsidTr="009E6216">
        <w:tc>
          <w:tcPr>
            <w:tcW w:w="10060" w:type="dxa"/>
            <w:gridSpan w:val="2"/>
            <w:vAlign w:val="center"/>
          </w:tcPr>
          <w:p w:rsidR="00AE43F0" w:rsidRPr="00737AF2" w:rsidRDefault="00AE43F0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 xml:space="preserve">Kryteria uzyskania oceny pozytywnej z egzaminu lub zaliczenia końcowego w obszarze przedmiotu </w:t>
            </w:r>
          </w:p>
        </w:tc>
      </w:tr>
      <w:tr w:rsidR="00CB761B" w:rsidRPr="00737AF2" w:rsidTr="00AA5847">
        <w:tc>
          <w:tcPr>
            <w:tcW w:w="10060" w:type="dxa"/>
            <w:gridSpan w:val="2"/>
            <w:vAlign w:val="center"/>
          </w:tcPr>
          <w:p w:rsidR="00FE689F" w:rsidRPr="00A100C6" w:rsidRDefault="001606E5" w:rsidP="005A6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>Warunkiem dopuszczenia studenta</w:t>
            </w:r>
            <w:r w:rsidR="006B1186" w:rsidRPr="00737AF2">
              <w:rPr>
                <w:rFonts w:ascii="Times New Roman" w:eastAsia="Times New Roman" w:hAnsi="Times New Roman" w:cs="Times New Roman"/>
                <w:iCs/>
              </w:rPr>
              <w:t xml:space="preserve"> do zaliczenia końcowego </w:t>
            </w:r>
            <w:r w:rsidR="005A6CBB">
              <w:rPr>
                <w:rFonts w:ascii="Times New Roman" w:eastAsia="Times New Roman" w:hAnsi="Times New Roman" w:cs="Times New Roman"/>
                <w:iCs/>
              </w:rPr>
              <w:t xml:space="preserve">i obrony pracy magisterskiej </w:t>
            </w:r>
            <w:r w:rsidR="006B1186" w:rsidRPr="00737AF2">
              <w:rPr>
                <w:rFonts w:ascii="Times New Roman" w:eastAsia="Times New Roman" w:hAnsi="Times New Roman" w:cs="Times New Roman"/>
                <w:iCs/>
              </w:rPr>
              <w:t xml:space="preserve">jest </w:t>
            </w:r>
            <w:r w:rsidR="005A6CBB" w:rsidRPr="00D22341">
              <w:rPr>
                <w:rFonts w:ascii="Times New Roman" w:eastAsia="Times New Roman" w:hAnsi="Times New Roman" w:cs="Times New Roman"/>
                <w:iCs/>
              </w:rPr>
              <w:t>przeprowadzenie i opisanie w postaci pracy dyplomowej wykonanych badań.</w:t>
            </w:r>
          </w:p>
        </w:tc>
      </w:tr>
      <w:tr w:rsidR="00CB761B" w:rsidRPr="00737AF2" w:rsidTr="00383700">
        <w:tc>
          <w:tcPr>
            <w:tcW w:w="10060" w:type="dxa"/>
            <w:gridSpan w:val="2"/>
            <w:vAlign w:val="center"/>
          </w:tcPr>
          <w:p w:rsidR="00C4358C" w:rsidRPr="00737AF2" w:rsidRDefault="00C4358C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>Szczegółowe zasady BHP wymagane podczas realizacji procesu dydaktycznego w jednostce Wydziału</w:t>
            </w:r>
          </w:p>
        </w:tc>
      </w:tr>
      <w:tr w:rsidR="00CB761B" w:rsidRPr="00737AF2" w:rsidTr="00A87A05">
        <w:tc>
          <w:tcPr>
            <w:tcW w:w="10060" w:type="dxa"/>
            <w:gridSpan w:val="2"/>
            <w:vAlign w:val="center"/>
          </w:tcPr>
          <w:p w:rsidR="00756972" w:rsidRPr="00737AF2" w:rsidRDefault="00C24420" w:rsidP="00FE689F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Zgodnie z zaleceniami zapobiegania rozprzestrzeniania się wirusa SARS-CoV-2 wśród członków społeczności Uniwersytetu Mikołaja Kopernika, studenci zobowiązani są </w:t>
            </w:r>
            <w:r w:rsidR="008F2C68" w:rsidRPr="00737AF2">
              <w:rPr>
                <w:rFonts w:ascii="Times New Roman" w:hAnsi="Times New Roman" w:cs="Times New Roman"/>
              </w:rPr>
              <w:t>do posiadania i zakładania stroju ochronnego</w:t>
            </w:r>
            <w:r w:rsidR="006B1186" w:rsidRPr="00737AF2">
              <w:rPr>
                <w:rFonts w:ascii="Times New Roman" w:hAnsi="Times New Roman" w:cs="Times New Roman"/>
              </w:rPr>
              <w:t xml:space="preserve">, </w:t>
            </w:r>
            <w:r w:rsidR="0014310B" w:rsidRPr="00737AF2">
              <w:rPr>
                <w:rFonts w:ascii="Times New Roman" w:hAnsi="Times New Roman" w:cs="Times New Roman"/>
              </w:rPr>
              <w:t>obuwia zmiennego oraz</w:t>
            </w:r>
            <w:r w:rsidR="006B1186" w:rsidRPr="00737AF2">
              <w:rPr>
                <w:rFonts w:ascii="Times New Roman" w:hAnsi="Times New Roman" w:cs="Times New Roman"/>
              </w:rPr>
              <w:t xml:space="preserve"> środków ochrony osobistej, w szczególności maseczki </w:t>
            </w:r>
            <w:r w:rsidR="008F2C68" w:rsidRPr="00737AF2">
              <w:rPr>
                <w:rFonts w:ascii="Times New Roman" w:hAnsi="Times New Roman" w:cs="Times New Roman"/>
              </w:rPr>
              <w:t xml:space="preserve"> </w:t>
            </w:r>
            <w:r w:rsidR="006B1186" w:rsidRPr="00737AF2">
              <w:rPr>
                <w:rFonts w:ascii="Times New Roman" w:hAnsi="Times New Roman" w:cs="Times New Roman"/>
              </w:rPr>
              <w:t>(</w:t>
            </w:r>
            <w:r w:rsidR="008F2C68" w:rsidRPr="00737AF2">
              <w:rPr>
                <w:rFonts w:ascii="Times New Roman" w:hAnsi="Times New Roman" w:cs="Times New Roman"/>
              </w:rPr>
              <w:t>rękawiczki jednorazowe</w:t>
            </w:r>
            <w:r w:rsidR="00FC505D">
              <w:rPr>
                <w:rFonts w:ascii="Times New Roman" w:hAnsi="Times New Roman" w:cs="Times New Roman"/>
              </w:rPr>
              <w:t xml:space="preserve"> zapewnia Katedra D</w:t>
            </w:r>
            <w:r w:rsidR="006B1186" w:rsidRPr="00737AF2">
              <w:rPr>
                <w:rFonts w:ascii="Times New Roman" w:hAnsi="Times New Roman" w:cs="Times New Roman"/>
              </w:rPr>
              <w:t>ermatologii i Wenerologii</w:t>
            </w:r>
            <w:r w:rsidR="008F2C68" w:rsidRPr="00737AF2">
              <w:rPr>
                <w:rFonts w:ascii="Times New Roman" w:hAnsi="Times New Roman" w:cs="Times New Roman"/>
              </w:rPr>
              <w:t>).</w:t>
            </w:r>
          </w:p>
          <w:p w:rsidR="00756972" w:rsidRPr="00737AF2" w:rsidRDefault="006B1186" w:rsidP="00FE689F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W </w:t>
            </w:r>
            <w:r w:rsidR="00756972" w:rsidRPr="00737AF2">
              <w:rPr>
                <w:rFonts w:ascii="Times New Roman" w:hAnsi="Times New Roman" w:cs="Times New Roman"/>
              </w:rPr>
              <w:t>pierwszym dniu zajęć dydaktycznych studenci zostają zaznajomieni z zasadami i przepisami bezpieczeń</w:t>
            </w:r>
            <w:r w:rsidR="0014310B" w:rsidRPr="00737AF2">
              <w:rPr>
                <w:rFonts w:ascii="Times New Roman" w:hAnsi="Times New Roman" w:cs="Times New Roman"/>
              </w:rPr>
              <w:t>stwa i higieny pracy.</w:t>
            </w:r>
            <w:bookmarkStart w:id="1" w:name="_GoBack"/>
            <w:bookmarkEnd w:id="1"/>
          </w:p>
          <w:p w:rsidR="000C43C4" w:rsidRDefault="000C43C4" w:rsidP="005A6CB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  W  Pracowni Biologii Molekularnej Skóry, Immunodermatologii i Dermatopatologii Katedry Dermatologii</w:t>
            </w:r>
            <w:r>
              <w:rPr>
                <w:rFonts w:ascii="Times New Roman" w:hAnsi="Times New Roman" w:cs="Times New Roman"/>
                <w:color w:val="000000"/>
              </w:rPr>
              <w:t xml:space="preserve"> i Wenerologii 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CM UMK nauczyciel akademicki, przed dopuszczeniem studentów do ćwiczeń laboratoryjnych, przeprowadza szkolenie w zakresie bhp, co jest potwierdzane podpisami studentów w karcie ewidencji zajęć dydaktycznych. 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Studenci przed przystąpieniem do zajęć mają obowiązek przy Rejestracji (na parterze, segment A) zbadać temperaturę ciała oraz pozostawiać odzież wierzchnią w szatni oraz </w:t>
            </w:r>
            <w:r>
              <w:rPr>
                <w:rFonts w:ascii="Times New Roman" w:hAnsi="Times New Roman" w:cs="Times New Roman"/>
                <w:color w:val="000000"/>
              </w:rPr>
              <w:t xml:space="preserve">zaopatrzyć się </w:t>
            </w:r>
            <w:r>
              <w:rPr>
                <w:rFonts w:ascii="Times New Roman" w:hAnsi="Times New Roman" w:cs="Times New Roman"/>
                <w:color w:val="000000"/>
              </w:rPr>
              <w:br/>
              <w:t>w kalkulator.</w:t>
            </w:r>
          </w:p>
          <w:p w:rsidR="000C43C4" w:rsidRP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Student na zajęcia dydaktyczne przychodzi w fartuchu i obuwiu zmiennym.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W piwnicy budynku UCK znajdują się: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P.028  Przebieralnia studentów damska,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P.043  Przebieralnia studentów męska.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Na podstawie legitymacji studenckiej w INFORMACJI (na parterze, segment A, przy Bistro)</w:t>
            </w:r>
          </w:p>
          <w:p w:rsid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student uzyskuje kluczyk do szafki w przebieralni. </w:t>
            </w:r>
          </w:p>
          <w:p w:rsid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Podczas zajęć </w:t>
            </w:r>
            <w:r>
              <w:rPr>
                <w:rFonts w:ascii="Times New Roman" w:hAnsi="Times New Roman" w:cs="Times New Roman"/>
                <w:color w:val="000000"/>
              </w:rPr>
              <w:t>laboratoryjnych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 obowiązuje bezwzględne przestrzeganie czystości, zakaz spożywania pokarmów, palenia tytoniu, pozostawania pod wpływem alkoholu lub substancji odurzających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C43C4">
              <w:rPr>
                <w:rFonts w:ascii="Times New Roman" w:hAnsi="Times New Roman" w:cs="Times New Roman"/>
                <w:color w:val="000000"/>
              </w:rPr>
              <w:t>i używania ognia. Student nie stosujący się do tych zaleceń zostanie relegowany z zajęć.</w:t>
            </w:r>
          </w:p>
          <w:p w:rsid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ab/>
              <w:t>Na zajęciach dydaktycznych zabrania się 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dyktafonów).</w:t>
            </w:r>
          </w:p>
          <w:p w:rsidR="000C43C4" w:rsidRP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Odpowiedzialność finansową za szkody materialne spowodowane postępowaniem niezgodnym z przepisami BHP i P/POŻ ponosi student.</w:t>
            </w:r>
          </w:p>
          <w:p w:rsidR="000C43C4" w:rsidRDefault="000C43C4" w:rsidP="005A6CB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lastRenderedPageBreak/>
              <w:t xml:space="preserve">W pracowni uczelnianej znajdują się różnego rodzaju odczynniki, urządzenia, aparatura i sprzęt </w:t>
            </w:r>
            <w:r w:rsidR="00FE689F">
              <w:rPr>
                <w:rFonts w:ascii="Times New Roman" w:hAnsi="Times New Roman" w:cs="Times New Roman"/>
                <w:color w:val="000000"/>
              </w:rPr>
              <w:t>laboratoryjny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. Bezpieczne posługiwanie się nimi wymaga uwagi, dokładności oraz zachowania czystości </w:t>
            </w:r>
            <w:r w:rsidR="00FE689F">
              <w:rPr>
                <w:rFonts w:ascii="Times New Roman" w:hAnsi="Times New Roman" w:cs="Times New Roman"/>
                <w:color w:val="000000"/>
              </w:rPr>
              <w:br/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i porządku. 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Pr="000C43C4" w:rsidRDefault="000C43C4" w:rsidP="00FE68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Podczas przebywania w pracowni należy przestrzegać niżej podanych </w:t>
            </w:r>
            <w:r w:rsidR="00FE689F">
              <w:rPr>
                <w:rFonts w:ascii="Times New Roman" w:hAnsi="Times New Roman" w:cs="Times New Roman"/>
                <w:color w:val="000000"/>
              </w:rPr>
              <w:t>zasad</w:t>
            </w:r>
            <w:r w:rsidRPr="000C43C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 xml:space="preserve">Przed przystąpieniem do ćwiczeń należy zapoznać się z instrukcją BHP. 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Bezwzględnie należy znać instrukcję przeciwpożarową i sposób obsługi podręcznego sprzętu gaśniczego, oraz znać sposoby udzielania pierwszej pomocy (pracownia zaopatrzona jest w apteczkę pierwszej pomocy zawierającą niezbędne wyposażenie).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Znajomość urządzeń, aparatury, sprzętu laboratoryjnego, odczynników, technik wykonania podstawowych czynności, a także sposobu wykonania każdego ćwiczenia jest warunkiem bezpiecznej pracy i otrzymania prawidłowych wyników.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 razie wątpliwości, co do bezpiecznego wykonania ćwiczeń należy przerwać pracę i zwrócić się do prowadzącego zajęcia o wyjaśnienie sytuacji.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Należy zapoznać się z treścią Kart Charakterystyki Substancji Niebezpiecznych.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Wszystkie substancje i preparaty w pracowni laboratoryjnej traktować jako mniej lub bardziej szkodliwe dla zdrowia.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Należy pracować uważnie, nie rozsypując odczynników i nie rozlewając roztworów. W przypadku ich rozsypania lub rozlania należy je usunąć ze stanowiska pracy do pojemników przeznaczonych na odpady, a stół wytrzeć do sucha. Nie wolno rozsypanych lub rozlanych chemikaliów wprowadzać z powrotem do naczyń, z których zostały pobrane.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Wszystkie naczynia należy zamykać zawsze tymi samymi korkami lub pipetkami. Przekładanie korków lub pipet powoduje zanieczyszczenie odczynników i otrzymanie błędnych wyników ćwiczeń.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Nie należy przestawiać naczyń z odczynnikami laboratoryjnymi w inne miejsca.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Uszkodzenie aparatury, sprzętu laboratoryjnego i naczyń należy zgłaszać prowadzącemu ćwiczenia.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Stłuczone szkło i papiery wrzucać do odpowiednich pojemników na odpady, a nie do zlewów.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W pracowni należy przemieszczać się ostrożnie uważając aby nie potrącić pracujących kolegów.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 xml:space="preserve">Każdy wypadek przy pracy należy bezzwłocznie zgłosić prowadzącemu zajęcia dydaktyczne, </w:t>
            </w:r>
            <w:r w:rsidR="005A6CBB">
              <w:rPr>
                <w:rFonts w:ascii="Times New Roman" w:hAnsi="Times New Roman" w:cs="Times New Roman"/>
                <w:color w:val="000000"/>
              </w:rPr>
              <w:br/>
            </w:r>
            <w:r w:rsidRPr="00FE689F">
              <w:rPr>
                <w:rFonts w:ascii="Times New Roman" w:hAnsi="Times New Roman" w:cs="Times New Roman"/>
                <w:color w:val="000000"/>
              </w:rPr>
              <w:t>a stanowisko pracy pozostawić w takim stanie, w jakim wydarzył się wypadek, chyba, że zagraża to zdrowiu i życiu pozostałym osobom, (prowadzący zajęcia dydaktyczne zgłasza wypadek do Jednostki BHP CM UMK i odnotowuje wypełniając stosowne wnioski – dostępne na stronie internetowej uczelni).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 xml:space="preserve">Podczas pracy należy dbać o czystość i porządek na wyznaczonym miejscu oraz w pomieszczeniu pracowni. 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Za czystość i porządek na miejscu przeznaczonym dla danego ćwiczenia odpowiadają studenci, którzy je wykonują oraz prowadzący ćwiczenia.</w:t>
            </w:r>
          </w:p>
          <w:p w:rsidR="00C4358C" w:rsidRP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 pracowni uczelnianej obowiązuje bezwzględny zakaz przebywania osobom nieupoważnionym.</w:t>
            </w:r>
            <w:r w:rsidR="00756972" w:rsidRPr="00FE68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E689F" w:rsidRDefault="00FE689F" w:rsidP="00A100C6">
      <w:pPr>
        <w:spacing w:after="0" w:line="360" w:lineRule="auto"/>
        <w:rPr>
          <w:rFonts w:ascii="Times New Roman" w:hAnsi="Times New Roman" w:cs="Times New Roman"/>
        </w:rPr>
      </w:pPr>
    </w:p>
    <w:p w:rsidR="00234900" w:rsidRPr="00737AF2" w:rsidRDefault="00A21F44" w:rsidP="00FE689F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737AF2">
        <w:rPr>
          <w:rFonts w:ascii="Times New Roman" w:hAnsi="Times New Roman" w:cs="Times New Roman"/>
        </w:rPr>
        <w:t>Podpis Kierownika j</w:t>
      </w:r>
      <w:r w:rsidR="00D643CC" w:rsidRPr="00737AF2">
        <w:rPr>
          <w:rFonts w:ascii="Times New Roman" w:hAnsi="Times New Roman" w:cs="Times New Roman"/>
        </w:rPr>
        <w:t>ednostki</w:t>
      </w:r>
      <w:r w:rsidRPr="00737AF2">
        <w:rPr>
          <w:rFonts w:ascii="Times New Roman" w:hAnsi="Times New Roman" w:cs="Times New Roman"/>
        </w:rPr>
        <w:t xml:space="preserve"> </w:t>
      </w:r>
      <w:r w:rsidRPr="00737AF2">
        <w:rPr>
          <w:rFonts w:ascii="Times New Roman" w:hAnsi="Times New Roman" w:cs="Times New Roman"/>
          <w:i/>
        </w:rPr>
        <w:t>(dla przedmiotu)</w:t>
      </w:r>
    </w:p>
    <w:p w:rsidR="00393360" w:rsidRPr="00737AF2" w:rsidRDefault="00A21F44" w:rsidP="00FE689F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737AF2">
        <w:rPr>
          <w:rFonts w:ascii="Times New Roman" w:hAnsi="Times New Roman" w:cs="Times New Roman"/>
        </w:rPr>
        <w:t>lub Koordynatora modułu</w:t>
      </w:r>
      <w:r w:rsidR="00501BE7" w:rsidRPr="00737AF2">
        <w:rPr>
          <w:rFonts w:ascii="Times New Roman" w:hAnsi="Times New Roman" w:cs="Times New Roman"/>
        </w:rPr>
        <w:t xml:space="preserve"> </w:t>
      </w:r>
      <w:r w:rsidR="00501BE7" w:rsidRPr="00737AF2">
        <w:rPr>
          <w:rFonts w:ascii="Times New Roman" w:hAnsi="Times New Roman" w:cs="Times New Roman"/>
          <w:i/>
        </w:rPr>
        <w:t>(dla modułu)</w:t>
      </w:r>
    </w:p>
    <w:sectPr w:rsidR="00393360" w:rsidRPr="00737AF2" w:rsidSect="00A100C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19" w:rsidRDefault="00106619" w:rsidP="006E329C">
      <w:pPr>
        <w:spacing w:after="0" w:line="240" w:lineRule="auto"/>
      </w:pPr>
      <w:r>
        <w:separator/>
      </w:r>
    </w:p>
  </w:endnote>
  <w:endnote w:type="continuationSeparator" w:id="0">
    <w:p w:rsidR="00106619" w:rsidRDefault="00106619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965557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FC5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19" w:rsidRDefault="00106619" w:rsidP="006E329C">
      <w:pPr>
        <w:spacing w:after="0" w:line="240" w:lineRule="auto"/>
      </w:pPr>
      <w:r>
        <w:separator/>
      </w:r>
    </w:p>
  </w:footnote>
  <w:footnote w:type="continuationSeparator" w:id="0">
    <w:p w:rsidR="00106619" w:rsidRDefault="00106619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5CA"/>
    <w:multiLevelType w:val="hybridMultilevel"/>
    <w:tmpl w:val="C12E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32BE"/>
    <w:multiLevelType w:val="multilevel"/>
    <w:tmpl w:val="D90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80AD8"/>
    <w:multiLevelType w:val="hybridMultilevel"/>
    <w:tmpl w:val="9C48EF7E"/>
    <w:lvl w:ilvl="0" w:tplc="ECC6F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05F75"/>
    <w:multiLevelType w:val="hybridMultilevel"/>
    <w:tmpl w:val="D7C6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B11032"/>
    <w:multiLevelType w:val="hybridMultilevel"/>
    <w:tmpl w:val="2E50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84CC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0605DA"/>
    <w:multiLevelType w:val="hybridMultilevel"/>
    <w:tmpl w:val="641C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F222B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8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EE13C7"/>
    <w:multiLevelType w:val="hybridMultilevel"/>
    <w:tmpl w:val="FBA48DD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110676E"/>
    <w:multiLevelType w:val="hybridMultilevel"/>
    <w:tmpl w:val="1EC60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ED3089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431FD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1"/>
  </w:num>
  <w:num w:numId="2">
    <w:abstractNumId w:val="40"/>
  </w:num>
  <w:num w:numId="3">
    <w:abstractNumId w:val="10"/>
  </w:num>
  <w:num w:numId="4">
    <w:abstractNumId w:val="6"/>
  </w:num>
  <w:num w:numId="5">
    <w:abstractNumId w:val="44"/>
  </w:num>
  <w:num w:numId="6">
    <w:abstractNumId w:val="25"/>
  </w:num>
  <w:num w:numId="7">
    <w:abstractNumId w:val="1"/>
  </w:num>
  <w:num w:numId="8">
    <w:abstractNumId w:val="30"/>
  </w:num>
  <w:num w:numId="9">
    <w:abstractNumId w:val="12"/>
  </w:num>
  <w:num w:numId="10">
    <w:abstractNumId w:val="29"/>
  </w:num>
  <w:num w:numId="11">
    <w:abstractNumId w:val="24"/>
  </w:num>
  <w:num w:numId="12">
    <w:abstractNumId w:val="4"/>
  </w:num>
  <w:num w:numId="13">
    <w:abstractNumId w:val="20"/>
  </w:num>
  <w:num w:numId="14">
    <w:abstractNumId w:val="19"/>
  </w:num>
  <w:num w:numId="15">
    <w:abstractNumId w:val="39"/>
  </w:num>
  <w:num w:numId="16">
    <w:abstractNumId w:val="32"/>
  </w:num>
  <w:num w:numId="17">
    <w:abstractNumId w:val="21"/>
  </w:num>
  <w:num w:numId="18">
    <w:abstractNumId w:val="41"/>
  </w:num>
  <w:num w:numId="19">
    <w:abstractNumId w:val="33"/>
  </w:num>
  <w:num w:numId="20">
    <w:abstractNumId w:val="23"/>
  </w:num>
  <w:num w:numId="21">
    <w:abstractNumId w:val="36"/>
  </w:num>
  <w:num w:numId="22">
    <w:abstractNumId w:val="43"/>
  </w:num>
  <w:num w:numId="23">
    <w:abstractNumId w:val="28"/>
  </w:num>
  <w:num w:numId="24">
    <w:abstractNumId w:val="13"/>
  </w:num>
  <w:num w:numId="25">
    <w:abstractNumId w:val="14"/>
  </w:num>
  <w:num w:numId="26">
    <w:abstractNumId w:val="0"/>
  </w:num>
  <w:num w:numId="27">
    <w:abstractNumId w:val="27"/>
  </w:num>
  <w:num w:numId="28">
    <w:abstractNumId w:val="8"/>
  </w:num>
  <w:num w:numId="29">
    <w:abstractNumId w:val="2"/>
  </w:num>
  <w:num w:numId="30">
    <w:abstractNumId w:val="15"/>
  </w:num>
  <w:num w:numId="31">
    <w:abstractNumId w:val="9"/>
  </w:num>
  <w:num w:numId="32">
    <w:abstractNumId w:val="7"/>
  </w:num>
  <w:num w:numId="33">
    <w:abstractNumId w:val="37"/>
  </w:num>
  <w:num w:numId="34">
    <w:abstractNumId w:val="17"/>
  </w:num>
  <w:num w:numId="35">
    <w:abstractNumId w:val="35"/>
  </w:num>
  <w:num w:numId="36">
    <w:abstractNumId w:val="26"/>
  </w:num>
  <w:num w:numId="37">
    <w:abstractNumId w:val="3"/>
  </w:num>
  <w:num w:numId="38">
    <w:abstractNumId w:val="5"/>
  </w:num>
  <w:num w:numId="39">
    <w:abstractNumId w:val="42"/>
  </w:num>
  <w:num w:numId="40">
    <w:abstractNumId w:val="38"/>
  </w:num>
  <w:num w:numId="41">
    <w:abstractNumId w:val="16"/>
  </w:num>
  <w:num w:numId="42">
    <w:abstractNumId w:val="22"/>
  </w:num>
  <w:num w:numId="43">
    <w:abstractNumId w:val="11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42811"/>
    <w:rsid w:val="00045FD0"/>
    <w:rsid w:val="000561FB"/>
    <w:rsid w:val="00056B02"/>
    <w:rsid w:val="000602EC"/>
    <w:rsid w:val="0007679E"/>
    <w:rsid w:val="000B1E52"/>
    <w:rsid w:val="000B2308"/>
    <w:rsid w:val="000B578F"/>
    <w:rsid w:val="000C35A3"/>
    <w:rsid w:val="000C43C4"/>
    <w:rsid w:val="000E14E0"/>
    <w:rsid w:val="000E56EB"/>
    <w:rsid w:val="000E7188"/>
    <w:rsid w:val="000F1CE0"/>
    <w:rsid w:val="000F7B01"/>
    <w:rsid w:val="00102AB1"/>
    <w:rsid w:val="00106619"/>
    <w:rsid w:val="00124092"/>
    <w:rsid w:val="00127355"/>
    <w:rsid w:val="00131901"/>
    <w:rsid w:val="0014310B"/>
    <w:rsid w:val="00145A55"/>
    <w:rsid w:val="00146261"/>
    <w:rsid w:val="00151B0E"/>
    <w:rsid w:val="0015549B"/>
    <w:rsid w:val="001606E5"/>
    <w:rsid w:val="001706F5"/>
    <w:rsid w:val="00180F2C"/>
    <w:rsid w:val="001818CE"/>
    <w:rsid w:val="0018574B"/>
    <w:rsid w:val="001877D3"/>
    <w:rsid w:val="001A0185"/>
    <w:rsid w:val="001A2105"/>
    <w:rsid w:val="001A4C2E"/>
    <w:rsid w:val="001A6A01"/>
    <w:rsid w:val="001B401A"/>
    <w:rsid w:val="001C6480"/>
    <w:rsid w:val="001D3298"/>
    <w:rsid w:val="001E151E"/>
    <w:rsid w:val="001F6227"/>
    <w:rsid w:val="00205773"/>
    <w:rsid w:val="002059A6"/>
    <w:rsid w:val="00206E68"/>
    <w:rsid w:val="00234900"/>
    <w:rsid w:val="00235FE3"/>
    <w:rsid w:val="00250984"/>
    <w:rsid w:val="00252D1C"/>
    <w:rsid w:val="00263489"/>
    <w:rsid w:val="0028504A"/>
    <w:rsid w:val="00294111"/>
    <w:rsid w:val="002A0139"/>
    <w:rsid w:val="002A1338"/>
    <w:rsid w:val="002A72D4"/>
    <w:rsid w:val="002B45A2"/>
    <w:rsid w:val="002C075C"/>
    <w:rsid w:val="002C5D7D"/>
    <w:rsid w:val="002C7D1E"/>
    <w:rsid w:val="002E2F2E"/>
    <w:rsid w:val="002F247A"/>
    <w:rsid w:val="00300929"/>
    <w:rsid w:val="00302530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C3ED5"/>
    <w:rsid w:val="003E56B0"/>
    <w:rsid w:val="003F56CE"/>
    <w:rsid w:val="003F6037"/>
    <w:rsid w:val="00402F0D"/>
    <w:rsid w:val="00404148"/>
    <w:rsid w:val="00415B72"/>
    <w:rsid w:val="00422225"/>
    <w:rsid w:val="00422A53"/>
    <w:rsid w:val="0044224F"/>
    <w:rsid w:val="00444740"/>
    <w:rsid w:val="00446616"/>
    <w:rsid w:val="00454FD0"/>
    <w:rsid w:val="004572EE"/>
    <w:rsid w:val="004624C5"/>
    <w:rsid w:val="00462BB5"/>
    <w:rsid w:val="00464FE9"/>
    <w:rsid w:val="00473C99"/>
    <w:rsid w:val="00475410"/>
    <w:rsid w:val="00476684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961F7"/>
    <w:rsid w:val="005A283B"/>
    <w:rsid w:val="005A3830"/>
    <w:rsid w:val="005A3CF9"/>
    <w:rsid w:val="005A6CBB"/>
    <w:rsid w:val="005A7AD5"/>
    <w:rsid w:val="005A7EAD"/>
    <w:rsid w:val="005B1AE6"/>
    <w:rsid w:val="005B4969"/>
    <w:rsid w:val="005B72CB"/>
    <w:rsid w:val="005C3D58"/>
    <w:rsid w:val="005D392A"/>
    <w:rsid w:val="005D6309"/>
    <w:rsid w:val="005F7C13"/>
    <w:rsid w:val="00603B05"/>
    <w:rsid w:val="006055EE"/>
    <w:rsid w:val="00625004"/>
    <w:rsid w:val="006437CC"/>
    <w:rsid w:val="00651278"/>
    <w:rsid w:val="00674CDD"/>
    <w:rsid w:val="00695D02"/>
    <w:rsid w:val="006971E8"/>
    <w:rsid w:val="006A4870"/>
    <w:rsid w:val="006B009F"/>
    <w:rsid w:val="006B1186"/>
    <w:rsid w:val="006B1E3E"/>
    <w:rsid w:val="006B4F11"/>
    <w:rsid w:val="006C7777"/>
    <w:rsid w:val="006D1F92"/>
    <w:rsid w:val="006D4674"/>
    <w:rsid w:val="006E1211"/>
    <w:rsid w:val="006E1A84"/>
    <w:rsid w:val="006E329C"/>
    <w:rsid w:val="006E355E"/>
    <w:rsid w:val="006E4D6B"/>
    <w:rsid w:val="00700883"/>
    <w:rsid w:val="007103C0"/>
    <w:rsid w:val="0071097C"/>
    <w:rsid w:val="0071524E"/>
    <w:rsid w:val="007168D0"/>
    <w:rsid w:val="00734F48"/>
    <w:rsid w:val="00737AF2"/>
    <w:rsid w:val="007527A1"/>
    <w:rsid w:val="00756972"/>
    <w:rsid w:val="00761AAE"/>
    <w:rsid w:val="00774B5D"/>
    <w:rsid w:val="00775828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72774"/>
    <w:rsid w:val="00875568"/>
    <w:rsid w:val="0088166E"/>
    <w:rsid w:val="008821E7"/>
    <w:rsid w:val="00883EFE"/>
    <w:rsid w:val="00885F11"/>
    <w:rsid w:val="00886979"/>
    <w:rsid w:val="00894893"/>
    <w:rsid w:val="0089517D"/>
    <w:rsid w:val="008A0BC4"/>
    <w:rsid w:val="008A216D"/>
    <w:rsid w:val="008A64B4"/>
    <w:rsid w:val="008B1F05"/>
    <w:rsid w:val="008C3783"/>
    <w:rsid w:val="008D4731"/>
    <w:rsid w:val="008F2C68"/>
    <w:rsid w:val="00922089"/>
    <w:rsid w:val="00923344"/>
    <w:rsid w:val="00926428"/>
    <w:rsid w:val="009269A2"/>
    <w:rsid w:val="00957DD8"/>
    <w:rsid w:val="00963713"/>
    <w:rsid w:val="009649FD"/>
    <w:rsid w:val="00965557"/>
    <w:rsid w:val="00970520"/>
    <w:rsid w:val="009766BC"/>
    <w:rsid w:val="009819B1"/>
    <w:rsid w:val="00981F37"/>
    <w:rsid w:val="009843CE"/>
    <w:rsid w:val="00990E70"/>
    <w:rsid w:val="00996517"/>
    <w:rsid w:val="009B2760"/>
    <w:rsid w:val="009B69CA"/>
    <w:rsid w:val="009D2108"/>
    <w:rsid w:val="009D2715"/>
    <w:rsid w:val="009F06AF"/>
    <w:rsid w:val="009F0F9C"/>
    <w:rsid w:val="009F2146"/>
    <w:rsid w:val="009F3A29"/>
    <w:rsid w:val="009F7459"/>
    <w:rsid w:val="00A02ED3"/>
    <w:rsid w:val="00A100C6"/>
    <w:rsid w:val="00A149A3"/>
    <w:rsid w:val="00A1644E"/>
    <w:rsid w:val="00A20D3B"/>
    <w:rsid w:val="00A21F44"/>
    <w:rsid w:val="00A22053"/>
    <w:rsid w:val="00A4353A"/>
    <w:rsid w:val="00A502C0"/>
    <w:rsid w:val="00A51522"/>
    <w:rsid w:val="00A662D9"/>
    <w:rsid w:val="00A753E9"/>
    <w:rsid w:val="00A827DD"/>
    <w:rsid w:val="00A912B6"/>
    <w:rsid w:val="00A94D16"/>
    <w:rsid w:val="00AA486E"/>
    <w:rsid w:val="00AD3FD1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65218"/>
    <w:rsid w:val="00B80A61"/>
    <w:rsid w:val="00B81DC4"/>
    <w:rsid w:val="00B85741"/>
    <w:rsid w:val="00B9047F"/>
    <w:rsid w:val="00BA1105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4420"/>
    <w:rsid w:val="00C4358C"/>
    <w:rsid w:val="00C45CC4"/>
    <w:rsid w:val="00C47284"/>
    <w:rsid w:val="00C5273D"/>
    <w:rsid w:val="00C61589"/>
    <w:rsid w:val="00C624BC"/>
    <w:rsid w:val="00C66439"/>
    <w:rsid w:val="00C66A62"/>
    <w:rsid w:val="00C67E73"/>
    <w:rsid w:val="00C739F8"/>
    <w:rsid w:val="00C7542C"/>
    <w:rsid w:val="00C754A0"/>
    <w:rsid w:val="00C77D35"/>
    <w:rsid w:val="00C838FE"/>
    <w:rsid w:val="00C9100E"/>
    <w:rsid w:val="00CA2311"/>
    <w:rsid w:val="00CA5C77"/>
    <w:rsid w:val="00CB00D6"/>
    <w:rsid w:val="00CB761B"/>
    <w:rsid w:val="00CB7970"/>
    <w:rsid w:val="00CD1F82"/>
    <w:rsid w:val="00CD60AE"/>
    <w:rsid w:val="00CE03F0"/>
    <w:rsid w:val="00CE35E5"/>
    <w:rsid w:val="00CF0A03"/>
    <w:rsid w:val="00CF5AA8"/>
    <w:rsid w:val="00D00890"/>
    <w:rsid w:val="00D033FD"/>
    <w:rsid w:val="00D06661"/>
    <w:rsid w:val="00D07C3D"/>
    <w:rsid w:val="00D125E0"/>
    <w:rsid w:val="00D12AA2"/>
    <w:rsid w:val="00D22341"/>
    <w:rsid w:val="00D402ED"/>
    <w:rsid w:val="00D50666"/>
    <w:rsid w:val="00D52118"/>
    <w:rsid w:val="00D643CC"/>
    <w:rsid w:val="00D965DA"/>
    <w:rsid w:val="00DA3559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3099F"/>
    <w:rsid w:val="00E30DDC"/>
    <w:rsid w:val="00E52595"/>
    <w:rsid w:val="00E63375"/>
    <w:rsid w:val="00E76BB9"/>
    <w:rsid w:val="00E8028A"/>
    <w:rsid w:val="00E811E6"/>
    <w:rsid w:val="00E87750"/>
    <w:rsid w:val="00EA1F09"/>
    <w:rsid w:val="00EB01BD"/>
    <w:rsid w:val="00EB2514"/>
    <w:rsid w:val="00EB3EE1"/>
    <w:rsid w:val="00EB5891"/>
    <w:rsid w:val="00EB7B64"/>
    <w:rsid w:val="00EC607C"/>
    <w:rsid w:val="00ED0B0B"/>
    <w:rsid w:val="00ED3D67"/>
    <w:rsid w:val="00EE4EDB"/>
    <w:rsid w:val="00EE7700"/>
    <w:rsid w:val="00F122EE"/>
    <w:rsid w:val="00F16850"/>
    <w:rsid w:val="00F16940"/>
    <w:rsid w:val="00F1759D"/>
    <w:rsid w:val="00F22EC4"/>
    <w:rsid w:val="00F62BE3"/>
    <w:rsid w:val="00F631DA"/>
    <w:rsid w:val="00F7203B"/>
    <w:rsid w:val="00FA295A"/>
    <w:rsid w:val="00FB4D26"/>
    <w:rsid w:val="00FC2D98"/>
    <w:rsid w:val="00FC505D"/>
    <w:rsid w:val="00FE689F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28C7"/>
  <w15:docId w15:val="{A5713DE1-E9B3-40BA-AB4E-EDD54DAE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952"/>
    <w:rPr>
      <w:color w:val="0000FF"/>
      <w:u w:val="single"/>
    </w:rPr>
  </w:style>
  <w:style w:type="paragraph" w:customStyle="1" w:styleId="Domylnie">
    <w:name w:val="Domyślnie"/>
    <w:uiPriority w:val="99"/>
    <w:rsid w:val="00476684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adrowski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20FA-B885-4B4F-A02F-DFFCDC18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CM UMK</cp:lastModifiedBy>
  <cp:revision>5</cp:revision>
  <cp:lastPrinted>2021-02-12T13:06:00Z</cp:lastPrinted>
  <dcterms:created xsi:type="dcterms:W3CDTF">2021-02-12T13:07:00Z</dcterms:created>
  <dcterms:modified xsi:type="dcterms:W3CDTF">2021-02-15T13:48:00Z</dcterms:modified>
</cp:coreProperties>
</file>