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1933" w14:textId="77777777" w:rsidR="00D14709" w:rsidRDefault="00C102A4" w:rsidP="00C102A4">
      <w:pPr>
        <w:jc w:val="center"/>
        <w:rPr>
          <w:rFonts w:cstheme="minorHAnsi"/>
          <w:b/>
          <w:sz w:val="28"/>
          <w:szCs w:val="28"/>
        </w:rPr>
      </w:pPr>
      <w:r w:rsidRPr="00120149">
        <w:rPr>
          <w:rFonts w:cstheme="minorHAnsi"/>
          <w:b/>
          <w:sz w:val="28"/>
          <w:szCs w:val="28"/>
        </w:rPr>
        <w:t xml:space="preserve">HARMONOGRAM I OPIS ZAJĘĆ DLA 3 ROKU KIERUNKU LEKARSKIEGO </w:t>
      </w:r>
    </w:p>
    <w:p w14:paraId="3C95E10F" w14:textId="4C108646" w:rsidR="004B4042" w:rsidRPr="00120149" w:rsidRDefault="00D14709" w:rsidP="00C102A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rok akademicki </w:t>
      </w:r>
      <w:r w:rsidR="00C102A4" w:rsidRPr="00120149">
        <w:rPr>
          <w:rFonts w:cstheme="minorHAnsi"/>
          <w:b/>
          <w:sz w:val="28"/>
          <w:szCs w:val="28"/>
        </w:rPr>
        <w:t>202</w:t>
      </w:r>
      <w:r w:rsidR="00813F7C">
        <w:rPr>
          <w:rFonts w:cstheme="minorHAnsi"/>
          <w:b/>
          <w:sz w:val="28"/>
          <w:szCs w:val="28"/>
        </w:rPr>
        <w:t>4</w:t>
      </w:r>
      <w:r w:rsidR="00C102A4" w:rsidRPr="00120149">
        <w:rPr>
          <w:rFonts w:cstheme="minorHAnsi"/>
          <w:b/>
          <w:sz w:val="28"/>
          <w:szCs w:val="28"/>
        </w:rPr>
        <w:t>/202</w:t>
      </w:r>
      <w:r w:rsidR="00813F7C">
        <w:rPr>
          <w:rFonts w:cstheme="minorHAnsi"/>
          <w:b/>
          <w:sz w:val="28"/>
          <w:szCs w:val="28"/>
        </w:rPr>
        <w:t>5</w:t>
      </w:r>
    </w:p>
    <w:p w14:paraId="2538AA1C" w14:textId="2A73272F" w:rsidR="00C102A4" w:rsidRPr="00120149" w:rsidRDefault="00C102A4" w:rsidP="00C102A4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Przedmiot „Patomorfologia” realizowany w systemie blokowym</w:t>
      </w:r>
      <w:r w:rsidR="00216657">
        <w:rPr>
          <w:rFonts w:cstheme="minorHAnsi"/>
          <w:sz w:val="24"/>
          <w:szCs w:val="24"/>
        </w:rPr>
        <w:t xml:space="preserve"> (dwa oddzielne tygodnie)</w:t>
      </w:r>
      <w:r w:rsidRPr="00120149">
        <w:rPr>
          <w:rFonts w:cstheme="minorHAnsi"/>
          <w:sz w:val="24"/>
          <w:szCs w:val="24"/>
        </w:rPr>
        <w:t xml:space="preserve"> w roku akademickim 202</w:t>
      </w:r>
      <w:r w:rsidR="00D14709">
        <w:rPr>
          <w:rFonts w:cstheme="minorHAnsi"/>
          <w:sz w:val="24"/>
          <w:szCs w:val="24"/>
        </w:rPr>
        <w:t>4</w:t>
      </w:r>
      <w:r w:rsidRPr="00120149">
        <w:rPr>
          <w:rFonts w:cstheme="minorHAnsi"/>
          <w:sz w:val="24"/>
          <w:szCs w:val="24"/>
        </w:rPr>
        <w:t>/202</w:t>
      </w:r>
      <w:r w:rsidR="00D14709">
        <w:rPr>
          <w:rFonts w:cstheme="minorHAnsi"/>
          <w:sz w:val="24"/>
          <w:szCs w:val="24"/>
        </w:rPr>
        <w:t>5</w:t>
      </w:r>
      <w:r w:rsidRPr="00120149">
        <w:rPr>
          <w:rFonts w:cstheme="minorHAnsi"/>
          <w:sz w:val="24"/>
          <w:szCs w:val="24"/>
        </w:rPr>
        <w:t xml:space="preserve"> składa się z:</w:t>
      </w:r>
    </w:p>
    <w:p w14:paraId="559374BD" w14:textId="042FC4A1" w:rsidR="00C102A4" w:rsidRPr="00120149" w:rsidRDefault="00C102A4" w:rsidP="00C102A4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- 25 godzin wykładów </w:t>
      </w:r>
    </w:p>
    <w:p w14:paraId="3A53CBF0" w14:textId="3736ADB6" w:rsidR="00C102A4" w:rsidRPr="00120149" w:rsidRDefault="00C102A4" w:rsidP="00C102A4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- 30 godzin seminariów </w:t>
      </w:r>
    </w:p>
    <w:p w14:paraId="315E486C" w14:textId="69D39CDA" w:rsidR="00C102A4" w:rsidRPr="00120149" w:rsidRDefault="00C102A4" w:rsidP="00C102A4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- 30 godzin ćwiczeń (realizowanych w </w:t>
      </w:r>
      <w:r w:rsidR="00813F7C">
        <w:rPr>
          <w:rFonts w:cstheme="minorHAnsi"/>
          <w:sz w:val="24"/>
          <w:szCs w:val="24"/>
        </w:rPr>
        <w:t>12</w:t>
      </w:r>
      <w:r w:rsidR="00D522AF" w:rsidRPr="00120149">
        <w:rPr>
          <w:rFonts w:cstheme="minorHAnsi"/>
          <w:sz w:val="24"/>
          <w:szCs w:val="24"/>
        </w:rPr>
        <w:t>-</w:t>
      </w:r>
      <w:r w:rsidR="00813F7C">
        <w:rPr>
          <w:rFonts w:cstheme="minorHAnsi"/>
          <w:sz w:val="24"/>
          <w:szCs w:val="24"/>
        </w:rPr>
        <w:t>sto</w:t>
      </w:r>
      <w:r w:rsidRPr="00120149">
        <w:rPr>
          <w:rFonts w:cstheme="minorHAnsi"/>
          <w:sz w:val="24"/>
          <w:szCs w:val="24"/>
        </w:rPr>
        <w:t xml:space="preserve"> osobowych grupach)  </w:t>
      </w:r>
    </w:p>
    <w:p w14:paraId="178CEADE" w14:textId="141B157A" w:rsidR="00C102A4" w:rsidRPr="00120149" w:rsidRDefault="00C102A4" w:rsidP="00C102A4">
      <w:pPr>
        <w:spacing w:after="0" w:line="240" w:lineRule="auto"/>
        <w:rPr>
          <w:rFonts w:cstheme="minorHAnsi"/>
          <w:sz w:val="24"/>
          <w:szCs w:val="24"/>
        </w:rPr>
      </w:pPr>
    </w:p>
    <w:p w14:paraId="55204512" w14:textId="2E2A63B8" w:rsidR="00D14709" w:rsidRPr="00120149" w:rsidRDefault="00C102A4" w:rsidP="00C102A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20149">
        <w:rPr>
          <w:rFonts w:cstheme="minorHAnsi"/>
          <w:b/>
          <w:sz w:val="24"/>
          <w:szCs w:val="24"/>
          <w:u w:val="single"/>
        </w:rPr>
        <w:t>WYKŁADY:</w:t>
      </w:r>
    </w:p>
    <w:p w14:paraId="78157279" w14:textId="69D575FA" w:rsidR="00C102A4" w:rsidRPr="00120149" w:rsidRDefault="00C102A4" w:rsidP="00C102A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D1BF8EC" w14:textId="68D272DB" w:rsidR="00C102A4" w:rsidRPr="00120149" w:rsidRDefault="00C102A4" w:rsidP="00C102A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20149">
        <w:rPr>
          <w:rFonts w:cstheme="minorHAnsi"/>
          <w:b/>
          <w:sz w:val="24"/>
          <w:szCs w:val="24"/>
          <w:u w:val="single"/>
        </w:rPr>
        <w:t>Terminy wykładów:</w:t>
      </w:r>
    </w:p>
    <w:p w14:paraId="6C8D3A69" w14:textId="0106BBD8" w:rsidR="00C102A4" w:rsidRPr="00120149" w:rsidRDefault="00C102A4" w:rsidP="00C102A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A60FDF2" w14:textId="0F97B65C" w:rsidR="00C102A4" w:rsidRPr="00120149" w:rsidRDefault="00C102A4" w:rsidP="00C102A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20149">
        <w:rPr>
          <w:rFonts w:cstheme="minorHAnsi"/>
          <w:b/>
          <w:sz w:val="24"/>
          <w:szCs w:val="24"/>
          <w:u w:val="single"/>
        </w:rPr>
        <w:t>ST PL</w:t>
      </w:r>
      <w:r w:rsidR="00216657">
        <w:rPr>
          <w:rFonts w:cstheme="minorHAnsi"/>
          <w:b/>
          <w:sz w:val="24"/>
          <w:szCs w:val="24"/>
          <w:u w:val="single"/>
        </w:rPr>
        <w:t xml:space="preserve"> (aula 4):</w:t>
      </w:r>
    </w:p>
    <w:p w14:paraId="362C71FB" w14:textId="0716565B" w:rsidR="00216657" w:rsidRDefault="00D14709" w:rsidP="00C102A4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25.02 – 15:30 – 18:30 – 4h </w:t>
      </w:r>
    </w:p>
    <w:p w14:paraId="7EFB8B51" w14:textId="1546BAA5" w:rsidR="00D14709" w:rsidRDefault="00D14709" w:rsidP="00C102A4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26.02 – 15:00 – 16:45 – 2,15h</w:t>
      </w:r>
    </w:p>
    <w:p w14:paraId="5573064F" w14:textId="44C0C0D0" w:rsidR="00D14709" w:rsidRDefault="00D14709" w:rsidP="00C102A4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4.03 – 17:45 – 20:45 – 4 h </w:t>
      </w:r>
    </w:p>
    <w:p w14:paraId="36ABB1FD" w14:textId="77777777" w:rsidR="00D14709" w:rsidRDefault="00D14709" w:rsidP="00C102A4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5.03 – 15:00 – 16:45 – 2,15 h </w:t>
      </w:r>
    </w:p>
    <w:p w14:paraId="301E6FAF" w14:textId="77777777" w:rsidR="00D14709" w:rsidRDefault="00D14709" w:rsidP="00C102A4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11.03 – 15:30 – 18:30 – 4 h </w:t>
      </w:r>
    </w:p>
    <w:p w14:paraId="5911D74B" w14:textId="77777777" w:rsidR="00D14709" w:rsidRDefault="00D14709" w:rsidP="00C102A4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12.03 – 15:00 – 16:45 – 2,15 h </w:t>
      </w:r>
    </w:p>
    <w:p w14:paraId="2F57C3D9" w14:textId="77777777" w:rsidR="00D14709" w:rsidRDefault="00D14709" w:rsidP="00C102A4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25.03 – 19:00 – 20:30 – 2 h </w:t>
      </w:r>
    </w:p>
    <w:p w14:paraId="34C367EA" w14:textId="77777777" w:rsidR="00D14709" w:rsidRDefault="00D14709" w:rsidP="00C102A4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01.04 – 19:00 – 20:30 – 2h </w:t>
      </w:r>
    </w:p>
    <w:p w14:paraId="40D86719" w14:textId="3A69005C" w:rsidR="00D14709" w:rsidRPr="00120149" w:rsidRDefault="00D14709" w:rsidP="00C102A4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22.05 – 19:00 – 20:30 – 2h  </w:t>
      </w:r>
    </w:p>
    <w:p w14:paraId="17BFC6F7" w14:textId="06786F93" w:rsidR="00C102A4" w:rsidRPr="00120149" w:rsidRDefault="00C102A4" w:rsidP="00C102A4">
      <w:pPr>
        <w:spacing w:after="0" w:line="240" w:lineRule="auto"/>
        <w:rPr>
          <w:rFonts w:cstheme="minorHAnsi"/>
        </w:rPr>
      </w:pPr>
    </w:p>
    <w:p w14:paraId="555CFF57" w14:textId="700EF878" w:rsidR="00C102A4" w:rsidRDefault="00C102A4" w:rsidP="00C102A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20149">
        <w:rPr>
          <w:rFonts w:cstheme="minorHAnsi"/>
          <w:b/>
          <w:sz w:val="24"/>
          <w:szCs w:val="24"/>
          <w:u w:val="single"/>
        </w:rPr>
        <w:t xml:space="preserve">NST PL </w:t>
      </w:r>
      <w:r w:rsidR="0030343D">
        <w:rPr>
          <w:rFonts w:cstheme="minorHAnsi"/>
          <w:b/>
          <w:sz w:val="24"/>
          <w:szCs w:val="24"/>
          <w:u w:val="single"/>
        </w:rPr>
        <w:t>(s.</w:t>
      </w:r>
      <w:r w:rsidR="00D14709">
        <w:rPr>
          <w:rFonts w:cstheme="minorHAnsi"/>
          <w:b/>
          <w:sz w:val="24"/>
          <w:szCs w:val="24"/>
          <w:u w:val="single"/>
        </w:rPr>
        <w:t>233/10)</w:t>
      </w:r>
    </w:p>
    <w:p w14:paraId="095F0916" w14:textId="5B898513" w:rsidR="00D14709" w:rsidRDefault="00D14709" w:rsidP="00D14709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 w:rsidRPr="00D14709">
        <w:rPr>
          <w:rFonts w:cstheme="minorHAnsi"/>
          <w:szCs w:val="24"/>
        </w:rPr>
        <w:t xml:space="preserve">20.03 </w:t>
      </w:r>
      <w:r>
        <w:rPr>
          <w:rFonts w:cstheme="minorHAnsi"/>
          <w:szCs w:val="24"/>
        </w:rPr>
        <w:t>–</w:t>
      </w:r>
      <w:r w:rsidRPr="00D1470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15:30 – 17:45 – 3 h </w:t>
      </w:r>
    </w:p>
    <w:p w14:paraId="45C31400" w14:textId="20AB95B4" w:rsidR="00D14709" w:rsidRDefault="00D14709" w:rsidP="00D14709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27.03 – 15:30 – 18:30 – 4 h </w:t>
      </w:r>
    </w:p>
    <w:p w14:paraId="719ADCB3" w14:textId="004FF5DB" w:rsidR="00D14709" w:rsidRDefault="00D14709" w:rsidP="00D14709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3.04 – 15:30 – 18:30 – 4 h </w:t>
      </w:r>
    </w:p>
    <w:p w14:paraId="16978BA8" w14:textId="7FED711F" w:rsidR="00D14709" w:rsidRDefault="00D14709" w:rsidP="00D14709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10.04 – 15:30 – 18:30 – 4 h </w:t>
      </w:r>
    </w:p>
    <w:p w14:paraId="5319B769" w14:textId="0E7C0FFC" w:rsidR="00D14709" w:rsidRDefault="00D14709" w:rsidP="00D14709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17.04 – 15:30 – 18:30 – 4 h </w:t>
      </w:r>
    </w:p>
    <w:p w14:paraId="487DDD22" w14:textId="4EFE2DBA" w:rsidR="00D14709" w:rsidRDefault="00D14709" w:rsidP="00D14709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24.04 – 15:30 – 17:00 – 2 h </w:t>
      </w:r>
    </w:p>
    <w:p w14:paraId="082D2419" w14:textId="0605CF61" w:rsidR="00D14709" w:rsidRDefault="00D14709" w:rsidP="00D14709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5.05 – 15:00 – 16:30 – 3 h </w:t>
      </w:r>
    </w:p>
    <w:p w14:paraId="27F17509" w14:textId="1CE36274" w:rsidR="00D14709" w:rsidRPr="00D14709" w:rsidRDefault="00D14709" w:rsidP="00D14709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16.06 – 15:00 – 16:30 – 2h</w:t>
      </w:r>
    </w:p>
    <w:p w14:paraId="5ACBF48E" w14:textId="77777777" w:rsidR="0030343D" w:rsidRPr="00D14709" w:rsidRDefault="0030343D" w:rsidP="00D14709">
      <w:pPr>
        <w:spacing w:after="0" w:line="240" w:lineRule="auto"/>
        <w:rPr>
          <w:rFonts w:cstheme="minorHAnsi"/>
        </w:rPr>
      </w:pPr>
    </w:p>
    <w:p w14:paraId="0FD6E22E" w14:textId="41AFCA50" w:rsidR="00C102A4" w:rsidRPr="00120149" w:rsidRDefault="00C102A4" w:rsidP="00C102A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FF14378" w14:textId="758BF929" w:rsidR="00C102A4" w:rsidRPr="00120149" w:rsidRDefault="00C102A4" w:rsidP="00C102A4">
      <w:pPr>
        <w:spacing w:after="0" w:line="240" w:lineRule="auto"/>
        <w:rPr>
          <w:rFonts w:cstheme="minorHAnsi"/>
          <w:i/>
          <w:color w:val="538135" w:themeColor="accent6" w:themeShade="BF"/>
          <w:sz w:val="24"/>
          <w:szCs w:val="24"/>
          <w:u w:val="single"/>
        </w:rPr>
      </w:pPr>
      <w:r w:rsidRPr="00120149">
        <w:rPr>
          <w:rFonts w:cstheme="minorHAnsi"/>
          <w:b/>
          <w:sz w:val="24"/>
          <w:szCs w:val="24"/>
          <w:u w:val="single"/>
        </w:rPr>
        <w:t>Tematy i osoby prowadzące</w:t>
      </w:r>
      <w:r w:rsidRPr="00120149">
        <w:rPr>
          <w:rFonts w:cstheme="minorHAnsi"/>
          <w:color w:val="A8D08D" w:themeColor="accent6" w:themeTint="99"/>
          <w:sz w:val="24"/>
          <w:szCs w:val="24"/>
        </w:rPr>
        <w:t xml:space="preserve">: </w:t>
      </w:r>
      <w:r w:rsidR="0005075C" w:rsidRPr="00120149">
        <w:rPr>
          <w:rFonts w:cstheme="minorHAnsi"/>
          <w:color w:val="A8D08D" w:themeColor="accent6" w:themeTint="99"/>
          <w:sz w:val="24"/>
          <w:szCs w:val="24"/>
        </w:rPr>
        <w:t xml:space="preserve">  </w:t>
      </w:r>
    </w:p>
    <w:p w14:paraId="02D446DB" w14:textId="3AE44866" w:rsidR="00C102A4" w:rsidRPr="00120149" w:rsidRDefault="0030343D" w:rsidP="00C102A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321BE" w:rsidRPr="00120149">
        <w:rPr>
          <w:rFonts w:cstheme="minorHAnsi"/>
          <w:sz w:val="24"/>
          <w:szCs w:val="24"/>
        </w:rPr>
        <w:t>echniki molekularne w patomorfologii</w:t>
      </w:r>
      <w:r w:rsidR="00C102A4" w:rsidRPr="00120149">
        <w:rPr>
          <w:rFonts w:cstheme="minorHAnsi"/>
          <w:sz w:val="24"/>
          <w:szCs w:val="24"/>
        </w:rPr>
        <w:t xml:space="preserve"> – dr n. med. Anna Klimaszewska – Wiśniewska </w:t>
      </w:r>
    </w:p>
    <w:p w14:paraId="4412C827" w14:textId="77777777" w:rsidR="00D14709" w:rsidRPr="00120149" w:rsidRDefault="00D14709" w:rsidP="00D1470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Patologia układu moczowego – dr n. med. Jakub </w:t>
      </w:r>
      <w:proofErr w:type="spellStart"/>
      <w:r w:rsidRPr="00120149">
        <w:rPr>
          <w:rFonts w:cstheme="minorHAnsi"/>
          <w:sz w:val="24"/>
          <w:szCs w:val="24"/>
        </w:rPr>
        <w:t>Jóźwicki</w:t>
      </w:r>
      <w:proofErr w:type="spellEnd"/>
      <w:r w:rsidRPr="00120149">
        <w:rPr>
          <w:rFonts w:cstheme="minorHAnsi"/>
          <w:sz w:val="24"/>
          <w:szCs w:val="24"/>
        </w:rPr>
        <w:t xml:space="preserve"> </w:t>
      </w:r>
    </w:p>
    <w:p w14:paraId="1D2593AB" w14:textId="2C79CA65" w:rsidR="00C102A4" w:rsidRPr="00120149" w:rsidRDefault="0005075C" w:rsidP="00C102A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Patologia przewodu pokarmowego – prof. dr hab. Dariusz Grzanka </w:t>
      </w:r>
    </w:p>
    <w:p w14:paraId="52EEC1CB" w14:textId="77777777" w:rsidR="00D14709" w:rsidRPr="00120149" w:rsidRDefault="00D14709" w:rsidP="00D1470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Patologia głowy i szyi – dr n. med. Natalia Skoczylas – Makowska </w:t>
      </w:r>
    </w:p>
    <w:p w14:paraId="6E5A4A6F" w14:textId="24E234B1" w:rsidR="0005075C" w:rsidRDefault="0005075C" w:rsidP="00C102A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Patologia </w:t>
      </w:r>
      <w:r w:rsidR="0030343D">
        <w:rPr>
          <w:rFonts w:cstheme="minorHAnsi"/>
          <w:sz w:val="24"/>
          <w:szCs w:val="24"/>
        </w:rPr>
        <w:t xml:space="preserve">żeńskiego </w:t>
      </w:r>
      <w:r w:rsidRPr="00120149">
        <w:rPr>
          <w:rFonts w:cstheme="minorHAnsi"/>
          <w:sz w:val="24"/>
          <w:szCs w:val="24"/>
        </w:rPr>
        <w:t xml:space="preserve">układu rozrodczego  – prof. dr hab. Dariusz Grzanka </w:t>
      </w:r>
    </w:p>
    <w:p w14:paraId="215C21CB" w14:textId="2C8D589F" w:rsidR="0030343D" w:rsidRDefault="0030343D" w:rsidP="00C102A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Patologia żeńskiego układu rozrodczego cz.2, patologia ciąży – dr n. med. Ewa </w:t>
      </w:r>
      <w:proofErr w:type="spellStart"/>
      <w:r>
        <w:rPr>
          <w:rFonts w:cstheme="minorHAnsi"/>
          <w:sz w:val="24"/>
          <w:szCs w:val="24"/>
        </w:rPr>
        <w:t>Domanowska</w:t>
      </w:r>
      <w:proofErr w:type="spellEnd"/>
    </w:p>
    <w:p w14:paraId="458D975D" w14:textId="4D562F71" w:rsidR="00D14709" w:rsidRPr="00120149" w:rsidRDefault="0012460E" w:rsidP="00C102A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2460E">
        <w:rPr>
          <w:rFonts w:cstheme="minorHAnsi"/>
          <w:sz w:val="24"/>
          <w:szCs w:val="24"/>
        </w:rPr>
        <w:t>Współpraca klinicysty i patomorfologa. Interpretacja wyników histopatologicznych</w:t>
      </w:r>
      <w:r>
        <w:rPr>
          <w:rFonts w:cstheme="minorHAnsi"/>
          <w:sz w:val="24"/>
          <w:szCs w:val="24"/>
        </w:rPr>
        <w:t xml:space="preserve"> – dr n. med. Ewa Chmielowska</w:t>
      </w:r>
    </w:p>
    <w:p w14:paraId="511F56BB" w14:textId="77777777" w:rsidR="00D14709" w:rsidRDefault="00D14709" w:rsidP="00D1470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Choroby zakaźne – dr n. med. Jakub </w:t>
      </w:r>
      <w:proofErr w:type="spellStart"/>
      <w:r>
        <w:rPr>
          <w:rFonts w:cstheme="minorHAnsi"/>
          <w:sz w:val="24"/>
          <w:szCs w:val="24"/>
        </w:rPr>
        <w:t>Jóźwicki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39D19382" w14:textId="5B069F68" w:rsidR="0005075C" w:rsidRPr="00120149" w:rsidRDefault="0005075C" w:rsidP="00C102A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20149">
        <w:rPr>
          <w:rFonts w:cstheme="minorHAnsi"/>
          <w:sz w:val="24"/>
          <w:szCs w:val="24"/>
        </w:rPr>
        <w:t>Dermatopatologia</w:t>
      </w:r>
      <w:proofErr w:type="spellEnd"/>
      <w:r w:rsidRPr="00120149">
        <w:rPr>
          <w:rFonts w:cstheme="minorHAnsi"/>
          <w:sz w:val="24"/>
          <w:szCs w:val="24"/>
        </w:rPr>
        <w:t xml:space="preserve"> – prof. dr hab. Dariusz Grzanka</w:t>
      </w:r>
    </w:p>
    <w:p w14:paraId="281E517E" w14:textId="350A8904" w:rsidR="0005075C" w:rsidRDefault="0005075C" w:rsidP="00C102A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20149">
        <w:rPr>
          <w:rFonts w:cstheme="minorHAnsi"/>
          <w:sz w:val="24"/>
          <w:szCs w:val="24"/>
        </w:rPr>
        <w:t>Chłoniaki</w:t>
      </w:r>
      <w:proofErr w:type="spellEnd"/>
      <w:r w:rsidRPr="00120149">
        <w:rPr>
          <w:rFonts w:cstheme="minorHAnsi"/>
          <w:sz w:val="24"/>
          <w:szCs w:val="24"/>
        </w:rPr>
        <w:t xml:space="preserve"> – prof. dr hab. Dariusz Grzanka </w:t>
      </w:r>
    </w:p>
    <w:p w14:paraId="19DF0ADB" w14:textId="564F7DCE" w:rsidR="001B71D1" w:rsidRDefault="001B71D1" w:rsidP="00C102A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Wykładówka</w:t>
      </w:r>
      <w:proofErr w:type="spellEnd"/>
    </w:p>
    <w:p w14:paraId="429A1DEE" w14:textId="74EAF011" w:rsidR="001B71D1" w:rsidRPr="00120149" w:rsidRDefault="001B71D1" w:rsidP="00C102A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Kolokwium nr 2 </w:t>
      </w:r>
    </w:p>
    <w:p w14:paraId="73B34CC5" w14:textId="4E422090" w:rsidR="00120149" w:rsidRDefault="00120149" w:rsidP="001B71D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9E81618" w14:textId="37A47222" w:rsidR="001B71D1" w:rsidRDefault="001B71D1" w:rsidP="001B71D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ABB4CE8" w14:textId="6EC0F354" w:rsidR="001B71D1" w:rsidRDefault="001B71D1" w:rsidP="001B71D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B43BDF2" w14:textId="77777777" w:rsidR="00126F55" w:rsidRPr="001B71D1" w:rsidRDefault="00126F55" w:rsidP="001B71D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6E11975" w14:textId="2A35F98D" w:rsidR="0005075C" w:rsidRPr="00120149" w:rsidRDefault="0005075C" w:rsidP="0005075C">
      <w:pPr>
        <w:pStyle w:val="Akapitzlist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20149">
        <w:rPr>
          <w:rFonts w:cstheme="minorHAnsi"/>
          <w:b/>
          <w:sz w:val="24"/>
          <w:szCs w:val="24"/>
          <w:u w:val="single"/>
        </w:rPr>
        <w:t>SEMINARIA I ĆWICZENIA:</w:t>
      </w:r>
    </w:p>
    <w:p w14:paraId="1592BA65" w14:textId="6D2F69C1" w:rsidR="0005075C" w:rsidRPr="00120149" w:rsidRDefault="0005075C" w:rsidP="0005075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26668E3" w14:textId="77777777" w:rsidR="0005075C" w:rsidRPr="00120149" w:rsidRDefault="0005075C" w:rsidP="0005075C">
      <w:pPr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Zajęcia z Patomorfologii składają się z 3h seminarium oraz 3 h ćwiczeń.</w:t>
      </w:r>
    </w:p>
    <w:p w14:paraId="6DD2B19E" w14:textId="77777777" w:rsidR="0005075C" w:rsidRPr="00120149" w:rsidRDefault="0005075C" w:rsidP="0005075C">
      <w:pPr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/>
          <w:bCs/>
          <w:sz w:val="24"/>
          <w:szCs w:val="24"/>
        </w:rPr>
        <w:t xml:space="preserve">Seminarium </w:t>
      </w:r>
      <w:r w:rsidRPr="00120149">
        <w:rPr>
          <w:rFonts w:cstheme="minorHAnsi"/>
          <w:bCs/>
          <w:sz w:val="24"/>
          <w:szCs w:val="24"/>
        </w:rPr>
        <w:t xml:space="preserve">prowadzone jest w grupie dziekańskiej w Sali </w:t>
      </w:r>
      <w:r w:rsidRPr="00120149">
        <w:rPr>
          <w:rFonts w:cstheme="minorHAnsi"/>
          <w:b/>
          <w:bCs/>
          <w:sz w:val="24"/>
          <w:szCs w:val="24"/>
        </w:rPr>
        <w:t>nr 233</w:t>
      </w:r>
      <w:r w:rsidRPr="00120149">
        <w:rPr>
          <w:rFonts w:cstheme="minorHAnsi"/>
          <w:bCs/>
          <w:sz w:val="24"/>
          <w:szCs w:val="24"/>
        </w:rPr>
        <w:t>.</w:t>
      </w:r>
    </w:p>
    <w:p w14:paraId="46F4DC7B" w14:textId="6D4580D2" w:rsidR="0005075C" w:rsidRPr="00120149" w:rsidRDefault="0005075C" w:rsidP="0005075C">
      <w:pPr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 xml:space="preserve">Na ćwiczenia są Państwo podzieleni na </w:t>
      </w:r>
      <w:r w:rsidR="00445B21">
        <w:rPr>
          <w:rFonts w:cstheme="minorHAnsi"/>
          <w:bCs/>
          <w:sz w:val="24"/>
          <w:szCs w:val="24"/>
        </w:rPr>
        <w:t>2</w:t>
      </w:r>
      <w:r w:rsidRPr="00120149">
        <w:rPr>
          <w:rFonts w:cstheme="minorHAnsi"/>
          <w:bCs/>
          <w:sz w:val="24"/>
          <w:szCs w:val="24"/>
        </w:rPr>
        <w:t xml:space="preserve"> grupy </w:t>
      </w:r>
      <w:r w:rsidR="00445B21">
        <w:rPr>
          <w:rFonts w:cstheme="minorHAnsi"/>
          <w:bCs/>
          <w:sz w:val="24"/>
          <w:szCs w:val="24"/>
        </w:rPr>
        <w:t>12</w:t>
      </w:r>
      <w:r w:rsidRPr="00120149">
        <w:rPr>
          <w:rFonts w:cstheme="minorHAnsi"/>
          <w:bCs/>
          <w:sz w:val="24"/>
          <w:szCs w:val="24"/>
        </w:rPr>
        <w:t xml:space="preserve">-sto osobowe. Odbywają się one w różnych miejscach na Katedrze. Najczęściej czekają Państwo na asystenta pod Sekretariatem Katedry, który zabiera Państwa w odpowiednie miejsca. </w:t>
      </w:r>
    </w:p>
    <w:p w14:paraId="3ABB2BAF" w14:textId="1BC957B1" w:rsidR="0005075C" w:rsidRPr="00120149" w:rsidRDefault="0005075C" w:rsidP="0005075C">
      <w:pPr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 xml:space="preserve">Poniżej tematy seminariów wraz z osobą prowadzącą, oraz opis ćwiczeń z salami. </w:t>
      </w:r>
    </w:p>
    <w:p w14:paraId="2934C594" w14:textId="1E6BD7E6" w:rsidR="00120149" w:rsidRDefault="00FD2717" w:rsidP="0005075C">
      <w:pPr>
        <w:rPr>
          <w:rFonts w:cstheme="minorHAnsi"/>
          <w:b/>
          <w:bCs/>
          <w:color w:val="FF0000"/>
          <w:sz w:val="24"/>
          <w:szCs w:val="24"/>
        </w:rPr>
      </w:pPr>
      <w:r w:rsidRPr="00120149">
        <w:rPr>
          <w:rFonts w:cstheme="minorHAnsi"/>
          <w:b/>
          <w:bCs/>
          <w:color w:val="FF0000"/>
          <w:sz w:val="24"/>
          <w:szCs w:val="24"/>
        </w:rPr>
        <w:t xml:space="preserve">UWAGA!! KOLEJNOŚĆ SEMINARIÓW ORAZ ĆWICZEŃ MOŻE ULEC ZMIANIE.  Będziecie Państwo informowani z wyprzedzeniem. </w:t>
      </w:r>
    </w:p>
    <w:p w14:paraId="2A4663B4" w14:textId="0854BFE7" w:rsidR="00445B21" w:rsidRPr="0012460E" w:rsidRDefault="00445B21" w:rsidP="0005075C">
      <w:pPr>
        <w:rPr>
          <w:rFonts w:cstheme="minorHAnsi"/>
          <w:b/>
          <w:bCs/>
          <w:sz w:val="24"/>
          <w:szCs w:val="24"/>
        </w:rPr>
      </w:pPr>
      <w:r w:rsidRPr="0012460E">
        <w:rPr>
          <w:rFonts w:cstheme="minorHAnsi"/>
          <w:b/>
          <w:bCs/>
          <w:sz w:val="24"/>
          <w:szCs w:val="24"/>
        </w:rPr>
        <w:t>Tematy seminariów:</w:t>
      </w:r>
    </w:p>
    <w:p w14:paraId="3652B6A4" w14:textId="6383AA27" w:rsidR="00445B21" w:rsidRPr="00445B21" w:rsidRDefault="00445B21" w:rsidP="00445B21">
      <w:pPr>
        <w:pStyle w:val="Akapitzlist"/>
        <w:numPr>
          <w:ilvl w:val="0"/>
          <w:numId w:val="14"/>
        </w:numPr>
        <w:rPr>
          <w:rFonts w:cstheme="minorHAnsi"/>
          <w:b/>
          <w:bCs/>
          <w:i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Patologia wątroby i trzustki </w:t>
      </w:r>
      <w:r w:rsidRPr="00445B21">
        <w:rPr>
          <w:rFonts w:cstheme="minorHAnsi"/>
          <w:bCs/>
          <w:i/>
          <w:color w:val="000000" w:themeColor="text1"/>
          <w:sz w:val="24"/>
          <w:szCs w:val="24"/>
        </w:rPr>
        <w:t xml:space="preserve">dr n. med. Ewa </w:t>
      </w:r>
      <w:proofErr w:type="spellStart"/>
      <w:r w:rsidRPr="00445B21">
        <w:rPr>
          <w:rFonts w:cstheme="minorHAnsi"/>
          <w:bCs/>
          <w:i/>
          <w:color w:val="000000" w:themeColor="text1"/>
          <w:sz w:val="24"/>
          <w:szCs w:val="24"/>
        </w:rPr>
        <w:t>Domanowska</w:t>
      </w:r>
      <w:proofErr w:type="spellEnd"/>
    </w:p>
    <w:p w14:paraId="4EF32D39" w14:textId="174FF7D9" w:rsidR="00445B21" w:rsidRPr="00445B21" w:rsidRDefault="00445B21" w:rsidP="00445B21">
      <w:pPr>
        <w:pStyle w:val="Akapitzlist"/>
        <w:numPr>
          <w:ilvl w:val="0"/>
          <w:numId w:val="14"/>
        </w:numPr>
        <w:rPr>
          <w:rFonts w:cstheme="minorHAnsi"/>
          <w:bCs/>
          <w:i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Patologia przewodu pokarmowego </w:t>
      </w:r>
      <w:r w:rsidRPr="00445B21">
        <w:rPr>
          <w:rFonts w:cstheme="minorHAnsi"/>
          <w:bCs/>
          <w:i/>
          <w:color w:val="000000" w:themeColor="text1"/>
          <w:sz w:val="24"/>
          <w:szCs w:val="24"/>
        </w:rPr>
        <w:t xml:space="preserve">lek. Kacper </w:t>
      </w:r>
      <w:proofErr w:type="spellStart"/>
      <w:r w:rsidRPr="00445B21">
        <w:rPr>
          <w:rFonts w:cstheme="minorHAnsi"/>
          <w:bCs/>
          <w:i/>
          <w:color w:val="000000" w:themeColor="text1"/>
          <w:sz w:val="24"/>
          <w:szCs w:val="24"/>
        </w:rPr>
        <w:t>Naglik</w:t>
      </w:r>
      <w:proofErr w:type="spellEnd"/>
      <w:r w:rsidRPr="00445B21">
        <w:rPr>
          <w:rFonts w:cstheme="minorHAnsi"/>
          <w:bCs/>
          <w:i/>
          <w:color w:val="000000" w:themeColor="text1"/>
          <w:sz w:val="24"/>
          <w:szCs w:val="24"/>
        </w:rPr>
        <w:t>/</w:t>
      </w:r>
      <w:bookmarkStart w:id="0" w:name="_Hlk190428601"/>
      <w:r w:rsidRPr="00445B21">
        <w:rPr>
          <w:rFonts w:cstheme="minorHAnsi"/>
          <w:bCs/>
          <w:i/>
          <w:color w:val="000000" w:themeColor="text1"/>
          <w:sz w:val="24"/>
          <w:szCs w:val="24"/>
        </w:rPr>
        <w:t>dr n. med. Natalia Skoczylas- Makowska</w:t>
      </w:r>
    </w:p>
    <w:bookmarkEnd w:id="0"/>
    <w:p w14:paraId="2BFEB77A" w14:textId="15D7D3E7" w:rsidR="00445B21" w:rsidRPr="00445B21" w:rsidRDefault="00445B21" w:rsidP="00445B21">
      <w:pPr>
        <w:pStyle w:val="Akapitzlist"/>
        <w:numPr>
          <w:ilvl w:val="0"/>
          <w:numId w:val="14"/>
        </w:numPr>
        <w:rPr>
          <w:rFonts w:cstheme="minorHAnsi"/>
          <w:bCs/>
          <w:i/>
          <w:color w:val="000000" w:themeColor="text1"/>
          <w:sz w:val="24"/>
          <w:szCs w:val="24"/>
        </w:rPr>
      </w:pPr>
      <w:proofErr w:type="spellStart"/>
      <w:r w:rsidRPr="00445B21">
        <w:rPr>
          <w:rFonts w:cstheme="minorHAnsi"/>
          <w:b/>
          <w:bCs/>
          <w:color w:val="000000" w:themeColor="text1"/>
          <w:sz w:val="24"/>
          <w:szCs w:val="24"/>
        </w:rPr>
        <w:t>Hematopatologia</w:t>
      </w:r>
      <w:proofErr w:type="spellEnd"/>
      <w:r w:rsidRPr="00445B2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45B21">
        <w:rPr>
          <w:rFonts w:cstheme="minorHAnsi"/>
          <w:bCs/>
          <w:i/>
          <w:color w:val="000000" w:themeColor="text1"/>
          <w:sz w:val="24"/>
          <w:szCs w:val="24"/>
        </w:rPr>
        <w:t>dr n. med. Natalia Skoczylas- Makowska</w:t>
      </w:r>
    </w:p>
    <w:p w14:paraId="697CD33F" w14:textId="70A6F544" w:rsidR="00445B21" w:rsidRDefault="00445B21" w:rsidP="00445B21">
      <w:pPr>
        <w:pStyle w:val="Akapitzlist"/>
        <w:numPr>
          <w:ilvl w:val="0"/>
          <w:numId w:val="14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Patologia układu dokrewnego </w:t>
      </w:r>
      <w:r w:rsidRPr="00445B21">
        <w:rPr>
          <w:rFonts w:cstheme="minorHAnsi"/>
          <w:bCs/>
          <w:i/>
          <w:color w:val="000000" w:themeColor="text1"/>
          <w:sz w:val="24"/>
          <w:szCs w:val="24"/>
        </w:rPr>
        <w:t>lek. Radosław Wujec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533891EA" w14:textId="7A6AD0F5" w:rsidR="00445B21" w:rsidRDefault="00445B21" w:rsidP="00445B21">
      <w:pPr>
        <w:pStyle w:val="Akapitzlist"/>
        <w:numPr>
          <w:ilvl w:val="0"/>
          <w:numId w:val="14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Patologia męskiego układu rozrodczego </w:t>
      </w:r>
      <w:r w:rsidRPr="00445B21">
        <w:rPr>
          <w:rFonts w:cstheme="minorHAnsi"/>
          <w:bCs/>
          <w:i/>
          <w:color w:val="000000" w:themeColor="text1"/>
          <w:sz w:val="24"/>
          <w:szCs w:val="24"/>
        </w:rPr>
        <w:t>lek. Magda Zwolińska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A90A0B7" w14:textId="22C09E25" w:rsidR="00445B21" w:rsidRPr="00445B21" w:rsidRDefault="00445B21" w:rsidP="00445B21">
      <w:pPr>
        <w:pStyle w:val="Akapitzlist"/>
        <w:numPr>
          <w:ilvl w:val="0"/>
          <w:numId w:val="14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445B21">
        <w:rPr>
          <w:rFonts w:cstheme="minorHAnsi"/>
          <w:b/>
          <w:bCs/>
          <w:color w:val="000000" w:themeColor="text1"/>
          <w:sz w:val="24"/>
          <w:szCs w:val="24"/>
        </w:rPr>
        <w:t xml:space="preserve">Patologia układu moczowego </w:t>
      </w:r>
      <w:r w:rsidRPr="00445B21">
        <w:rPr>
          <w:rFonts w:cstheme="minorHAnsi"/>
          <w:bCs/>
          <w:i/>
          <w:color w:val="000000" w:themeColor="text1"/>
          <w:sz w:val="24"/>
          <w:szCs w:val="24"/>
        </w:rPr>
        <w:t xml:space="preserve">dr n. med. Ewa </w:t>
      </w:r>
      <w:proofErr w:type="spellStart"/>
      <w:r w:rsidRPr="00445B21">
        <w:rPr>
          <w:rFonts w:cstheme="minorHAnsi"/>
          <w:bCs/>
          <w:i/>
          <w:color w:val="000000" w:themeColor="text1"/>
          <w:sz w:val="24"/>
          <w:szCs w:val="24"/>
        </w:rPr>
        <w:t>Domanowska</w:t>
      </w:r>
      <w:proofErr w:type="spellEnd"/>
    </w:p>
    <w:p w14:paraId="1B97362B" w14:textId="68D4033F" w:rsidR="00445B21" w:rsidRPr="00445B21" w:rsidRDefault="00445B21" w:rsidP="00445B21">
      <w:pPr>
        <w:pStyle w:val="Akapitzlist"/>
        <w:numPr>
          <w:ilvl w:val="0"/>
          <w:numId w:val="14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445B21">
        <w:rPr>
          <w:rFonts w:cstheme="minorHAnsi"/>
          <w:b/>
          <w:bCs/>
          <w:color w:val="000000" w:themeColor="text1"/>
          <w:sz w:val="24"/>
          <w:szCs w:val="24"/>
        </w:rPr>
        <w:t xml:space="preserve">Patologia Ośrodkowego Układu Nerwowego </w:t>
      </w:r>
      <w:r w:rsidRPr="00445B21">
        <w:rPr>
          <w:rFonts w:cstheme="minorHAnsi"/>
          <w:bCs/>
          <w:i/>
          <w:color w:val="000000" w:themeColor="text1"/>
          <w:sz w:val="24"/>
          <w:szCs w:val="24"/>
        </w:rPr>
        <w:t>dr n. med. Natalia Skoczylas- Makowska</w:t>
      </w:r>
    </w:p>
    <w:p w14:paraId="5C222E75" w14:textId="203AB098" w:rsidR="00445B21" w:rsidRPr="00445B21" w:rsidRDefault="00445B21" w:rsidP="00445B21">
      <w:pPr>
        <w:pStyle w:val="Akapitzlist"/>
        <w:numPr>
          <w:ilvl w:val="0"/>
          <w:numId w:val="14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445B21">
        <w:rPr>
          <w:rFonts w:cstheme="minorHAnsi"/>
          <w:b/>
          <w:bCs/>
          <w:color w:val="000000" w:themeColor="text1"/>
          <w:sz w:val="24"/>
          <w:szCs w:val="24"/>
        </w:rPr>
        <w:t xml:space="preserve">Patologia żeńskiego układu rozrodczego cz.1 </w:t>
      </w:r>
      <w:r w:rsidRPr="00445B21">
        <w:rPr>
          <w:rFonts w:cstheme="minorHAnsi"/>
          <w:bCs/>
          <w:i/>
          <w:color w:val="000000" w:themeColor="text1"/>
          <w:sz w:val="24"/>
          <w:szCs w:val="24"/>
        </w:rPr>
        <w:t xml:space="preserve">dr n. med. Ewa </w:t>
      </w:r>
      <w:proofErr w:type="spellStart"/>
      <w:r w:rsidRPr="00445B21">
        <w:rPr>
          <w:rFonts w:cstheme="minorHAnsi"/>
          <w:bCs/>
          <w:i/>
          <w:color w:val="000000" w:themeColor="text1"/>
          <w:sz w:val="24"/>
          <w:szCs w:val="24"/>
        </w:rPr>
        <w:t>Domanowska</w:t>
      </w:r>
      <w:proofErr w:type="spellEnd"/>
    </w:p>
    <w:p w14:paraId="33506620" w14:textId="04229793" w:rsidR="00445B21" w:rsidRDefault="00445B21" w:rsidP="00445B21">
      <w:pPr>
        <w:pStyle w:val="Akapitzlist"/>
        <w:numPr>
          <w:ilvl w:val="0"/>
          <w:numId w:val="14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Patologia żeńskiego układu rozrodczego cz.2 </w:t>
      </w:r>
      <w:r w:rsidRPr="00445B21">
        <w:rPr>
          <w:rFonts w:cstheme="minorHAnsi"/>
          <w:bCs/>
          <w:i/>
          <w:color w:val="000000" w:themeColor="text1"/>
          <w:sz w:val="24"/>
          <w:szCs w:val="24"/>
        </w:rPr>
        <w:t xml:space="preserve">dr n. med. Jakub </w:t>
      </w:r>
      <w:proofErr w:type="spellStart"/>
      <w:r w:rsidRPr="00445B21">
        <w:rPr>
          <w:rFonts w:cstheme="minorHAnsi"/>
          <w:bCs/>
          <w:i/>
          <w:color w:val="000000" w:themeColor="text1"/>
          <w:sz w:val="24"/>
          <w:szCs w:val="24"/>
        </w:rPr>
        <w:t>Jóźwicki</w:t>
      </w:r>
      <w:proofErr w:type="spellEnd"/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4BB3244" w14:textId="45D87E15" w:rsidR="00445B21" w:rsidRPr="00445B21" w:rsidRDefault="00445B21" w:rsidP="00445B21">
      <w:pPr>
        <w:pStyle w:val="Akapitzlist"/>
        <w:numPr>
          <w:ilvl w:val="0"/>
          <w:numId w:val="14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Patologia sutka i skóry </w:t>
      </w:r>
      <w:r w:rsidRPr="00445B21">
        <w:rPr>
          <w:rFonts w:cstheme="minorHAnsi"/>
          <w:bCs/>
          <w:i/>
          <w:color w:val="000000" w:themeColor="text1"/>
          <w:sz w:val="24"/>
          <w:szCs w:val="24"/>
        </w:rPr>
        <w:t>lek. Izabela Neska-Długosz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5993DDB" w14:textId="250F72E2" w:rsidR="00445B21" w:rsidRDefault="00445B21" w:rsidP="0005075C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445B21">
        <w:rPr>
          <w:rFonts w:cstheme="minorHAnsi"/>
          <w:b/>
          <w:bCs/>
          <w:color w:val="000000" w:themeColor="text1"/>
          <w:sz w:val="24"/>
          <w:szCs w:val="24"/>
        </w:rPr>
        <w:t>Tematy ćwiczeń:</w:t>
      </w:r>
    </w:p>
    <w:p w14:paraId="5CB70B3C" w14:textId="57908EFB" w:rsidR="00445B21" w:rsidRPr="00A96236" w:rsidRDefault="00445B21" w:rsidP="00445B21">
      <w:pPr>
        <w:pStyle w:val="Akapitzlist"/>
        <w:numPr>
          <w:ilvl w:val="0"/>
          <w:numId w:val="15"/>
        </w:numPr>
        <w:rPr>
          <w:rFonts w:cstheme="minorHAnsi"/>
          <w:bCs/>
          <w:i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Cytologia ginekologiczna – zmiany nowotworowe – </w:t>
      </w:r>
      <w:r w:rsidRPr="00A96236">
        <w:rPr>
          <w:rFonts w:cstheme="minorHAnsi"/>
          <w:bCs/>
          <w:i/>
          <w:color w:val="000000" w:themeColor="text1"/>
          <w:sz w:val="24"/>
          <w:szCs w:val="24"/>
        </w:rPr>
        <w:t xml:space="preserve">dr n. med. Martyna Parol – Kulczyk </w:t>
      </w:r>
    </w:p>
    <w:p w14:paraId="5FCA1710" w14:textId="077D38CC" w:rsidR="00445B21" w:rsidRPr="00A96236" w:rsidRDefault="00445B21" w:rsidP="00445B21">
      <w:pPr>
        <w:pStyle w:val="Akapitzlist"/>
        <w:numPr>
          <w:ilvl w:val="0"/>
          <w:numId w:val="15"/>
        </w:numPr>
        <w:rPr>
          <w:rFonts w:cstheme="minorHAnsi"/>
          <w:bCs/>
          <w:i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Zaawansowane techniki specjalne w diagnostyce patomorfologicznej – </w:t>
      </w:r>
      <w:r w:rsidRPr="00A96236">
        <w:rPr>
          <w:rFonts w:cstheme="minorHAnsi"/>
          <w:bCs/>
          <w:i/>
          <w:color w:val="000000" w:themeColor="text1"/>
          <w:sz w:val="24"/>
          <w:szCs w:val="24"/>
        </w:rPr>
        <w:t>dr n. med. Anna Klimaszewska – Wiśniewska</w:t>
      </w:r>
    </w:p>
    <w:p w14:paraId="4BDAA131" w14:textId="5F9D971A" w:rsidR="00445B21" w:rsidRDefault="00445B21" w:rsidP="00445B21">
      <w:pPr>
        <w:pStyle w:val="Akapitzlist"/>
        <w:numPr>
          <w:ilvl w:val="0"/>
          <w:numId w:val="15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Zajęcia sekcyjne</w:t>
      </w:r>
    </w:p>
    <w:p w14:paraId="3BBAB9FB" w14:textId="71BF812A" w:rsidR="00445B21" w:rsidRDefault="00445B21" w:rsidP="00445B21">
      <w:pPr>
        <w:pStyle w:val="Akapitzlist"/>
        <w:numPr>
          <w:ilvl w:val="0"/>
          <w:numId w:val="15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Zajęcia laboratoryjne ze Wstępnego Opracowania Materiału diagnostycznego </w:t>
      </w:r>
    </w:p>
    <w:p w14:paraId="5ACB1414" w14:textId="37F08792" w:rsidR="00445B21" w:rsidRDefault="00445B21" w:rsidP="00445B21">
      <w:pPr>
        <w:pStyle w:val="Akapitzlist"/>
        <w:numPr>
          <w:ilvl w:val="0"/>
          <w:numId w:val="15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Zajęcia laboratoryjne – </w:t>
      </w:r>
      <w:r w:rsidR="004B3CDF">
        <w:rPr>
          <w:rFonts w:cstheme="minorHAnsi"/>
          <w:b/>
          <w:bCs/>
          <w:color w:val="000000" w:themeColor="text1"/>
          <w:sz w:val="24"/>
          <w:szCs w:val="24"/>
        </w:rPr>
        <w:t>pobieranie</w:t>
      </w:r>
      <w:bookmarkStart w:id="1" w:name="_GoBack"/>
      <w:bookmarkEnd w:id="1"/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materiału diagnostycznego </w:t>
      </w:r>
    </w:p>
    <w:p w14:paraId="03B7D879" w14:textId="34B8817B" w:rsidR="00445B21" w:rsidRDefault="00445B21" w:rsidP="00445B21">
      <w:pPr>
        <w:pStyle w:val="Akapitzlist"/>
        <w:numPr>
          <w:ilvl w:val="0"/>
          <w:numId w:val="15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Zajęcia mikroskopowe – patologia wątroby i trzustki </w:t>
      </w:r>
    </w:p>
    <w:p w14:paraId="254C1C75" w14:textId="1D8A0C60" w:rsidR="00445B21" w:rsidRDefault="00445B21" w:rsidP="00445B21">
      <w:pPr>
        <w:pStyle w:val="Akapitzlist"/>
        <w:numPr>
          <w:ilvl w:val="0"/>
          <w:numId w:val="15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Zajęcia mikroskopowe – patologia przewodu pokarmowego </w:t>
      </w:r>
    </w:p>
    <w:p w14:paraId="540971C0" w14:textId="58E94103" w:rsidR="00445B21" w:rsidRDefault="00445B21" w:rsidP="00445B21">
      <w:pPr>
        <w:pStyle w:val="Akapitzlist"/>
        <w:numPr>
          <w:ilvl w:val="0"/>
          <w:numId w:val="15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Zajęcia mikroskopowe – patologia męskiego układu rozrodczego </w:t>
      </w:r>
    </w:p>
    <w:p w14:paraId="21E96838" w14:textId="0DAD24D3" w:rsidR="00445B21" w:rsidRDefault="00445B21" w:rsidP="00445B21">
      <w:pPr>
        <w:pStyle w:val="Akapitzlist"/>
        <w:numPr>
          <w:ilvl w:val="0"/>
          <w:numId w:val="15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Zajęcia mikroskopowe – Patologia żeńskiego układu rozrodczego oraz patologia układu moczowego </w:t>
      </w:r>
    </w:p>
    <w:p w14:paraId="466A5B43" w14:textId="3AABC5E2" w:rsidR="00445B21" w:rsidRDefault="00445B21" w:rsidP="00445B21">
      <w:pPr>
        <w:pStyle w:val="Akapitzlist"/>
        <w:numPr>
          <w:ilvl w:val="0"/>
          <w:numId w:val="15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Zajęcia mikroskopowe – Patologia sutka i skóry </w:t>
      </w:r>
    </w:p>
    <w:p w14:paraId="424ADA77" w14:textId="288FA72D" w:rsidR="00A96236" w:rsidRDefault="00445B21" w:rsidP="00A96236">
      <w:pPr>
        <w:pStyle w:val="Akapitzlist"/>
        <w:numPr>
          <w:ilvl w:val="0"/>
          <w:numId w:val="15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Zajęcia mikroskopowe – Podsumowanie </w:t>
      </w:r>
      <w:r w:rsidR="00A96236">
        <w:rPr>
          <w:rFonts w:cstheme="minorHAnsi"/>
          <w:b/>
          <w:bCs/>
          <w:color w:val="000000" w:themeColor="text1"/>
          <w:sz w:val="24"/>
          <w:szCs w:val="24"/>
        </w:rPr>
        <w:t>zajęć mikroskopowych</w:t>
      </w:r>
    </w:p>
    <w:p w14:paraId="709D31E8" w14:textId="3482ACA6" w:rsidR="00A96236" w:rsidRPr="00A96236" w:rsidRDefault="00A96236" w:rsidP="00A96236">
      <w:pPr>
        <w:pStyle w:val="Akapitzlist"/>
        <w:numPr>
          <w:ilvl w:val="0"/>
          <w:numId w:val="15"/>
        </w:numPr>
        <w:rPr>
          <w:rFonts w:cstheme="minorHAnsi"/>
          <w:bCs/>
          <w:i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Techniki immunohistochemiczne oraz zastosowanie sztucznej inteligencji w diagnostyce patomorfologicznej – </w:t>
      </w:r>
      <w:r w:rsidRPr="00A96236">
        <w:rPr>
          <w:rFonts w:cstheme="minorHAnsi"/>
          <w:bCs/>
          <w:i/>
          <w:color w:val="000000" w:themeColor="text1"/>
          <w:sz w:val="24"/>
          <w:szCs w:val="24"/>
        </w:rPr>
        <w:t xml:space="preserve">dr n. med. Paulina Antosik </w:t>
      </w:r>
    </w:p>
    <w:p w14:paraId="1426298F" w14:textId="2D7DE9C5" w:rsidR="00A96236" w:rsidRDefault="004B3CDF" w:rsidP="00A96236">
      <w:pPr>
        <w:pStyle w:val="Akapitzlist"/>
        <w:numPr>
          <w:ilvl w:val="0"/>
          <w:numId w:val="15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4B3CDF">
        <w:rPr>
          <w:rFonts w:cstheme="minorHAnsi"/>
          <w:b/>
          <w:bCs/>
          <w:color w:val="000000" w:themeColor="text1"/>
          <w:sz w:val="24"/>
          <w:szCs w:val="24"/>
        </w:rPr>
        <w:t xml:space="preserve">Kliniczne wykorzystanie wyników patomorfologicznych  na przykładzie: </w:t>
      </w:r>
      <w:proofErr w:type="spellStart"/>
      <w:r w:rsidRPr="004B3CDF">
        <w:rPr>
          <w:rFonts w:cstheme="minorHAnsi"/>
          <w:b/>
          <w:bCs/>
          <w:color w:val="000000" w:themeColor="text1"/>
          <w:sz w:val="24"/>
          <w:szCs w:val="24"/>
        </w:rPr>
        <w:t>chłoniaka</w:t>
      </w:r>
      <w:proofErr w:type="spellEnd"/>
      <w:r w:rsidRPr="004B3CDF">
        <w:rPr>
          <w:rFonts w:cstheme="minorHAnsi"/>
          <w:b/>
          <w:bCs/>
          <w:color w:val="000000" w:themeColor="text1"/>
          <w:sz w:val="24"/>
          <w:szCs w:val="24"/>
        </w:rPr>
        <w:t xml:space="preserve"> skóry, raka piersi, raków przewodu pokarmowego, czerniaka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96236">
        <w:rPr>
          <w:rFonts w:cstheme="minorHAnsi"/>
          <w:b/>
          <w:bCs/>
          <w:color w:val="000000" w:themeColor="text1"/>
          <w:sz w:val="24"/>
          <w:szCs w:val="24"/>
        </w:rPr>
        <w:t xml:space="preserve">– </w:t>
      </w:r>
      <w:r w:rsidR="00A96236" w:rsidRPr="00A96236">
        <w:rPr>
          <w:rFonts w:cstheme="minorHAnsi"/>
          <w:bCs/>
          <w:i/>
          <w:color w:val="000000" w:themeColor="text1"/>
          <w:sz w:val="24"/>
          <w:szCs w:val="24"/>
        </w:rPr>
        <w:t>dr n. med. Ewa Chmielowska</w:t>
      </w:r>
      <w:r w:rsidR="00A9623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10E1F83" w14:textId="77777777" w:rsidR="00A96236" w:rsidRPr="00A96236" w:rsidRDefault="00A96236" w:rsidP="00A96236">
      <w:pPr>
        <w:pStyle w:val="Akapitzlist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FADD95A" w14:textId="3B78295D" w:rsidR="00445B21" w:rsidRDefault="00445B21" w:rsidP="0005075C">
      <w:pPr>
        <w:rPr>
          <w:rFonts w:cstheme="minorHAnsi"/>
          <w:b/>
          <w:bCs/>
          <w:color w:val="FF0000"/>
          <w:sz w:val="24"/>
          <w:szCs w:val="24"/>
        </w:rPr>
      </w:pPr>
    </w:p>
    <w:p w14:paraId="0BD79C32" w14:textId="698FE19C" w:rsidR="00445B21" w:rsidRDefault="00445B21" w:rsidP="0005075C">
      <w:pPr>
        <w:rPr>
          <w:rFonts w:cstheme="minorHAnsi"/>
          <w:b/>
          <w:bCs/>
          <w:color w:val="FF0000"/>
          <w:sz w:val="24"/>
          <w:szCs w:val="24"/>
        </w:rPr>
      </w:pPr>
    </w:p>
    <w:p w14:paraId="4FCF0765" w14:textId="1293B0B2" w:rsidR="00445B21" w:rsidRPr="00120149" w:rsidRDefault="00A96236" w:rsidP="0005075C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ZAGADNIENIA DO SEMINARIÓW:</w:t>
      </w:r>
    </w:p>
    <w:p w14:paraId="05B7FA26" w14:textId="77777777" w:rsidR="00A96236" w:rsidRDefault="0005075C" w:rsidP="003913D3">
      <w:pPr>
        <w:pStyle w:val="Akapitzlist"/>
        <w:numPr>
          <w:ilvl w:val="0"/>
          <w:numId w:val="5"/>
        </w:numPr>
        <w:rPr>
          <w:rFonts w:cstheme="minorHAnsi"/>
          <w:b/>
          <w:bCs/>
          <w:i/>
          <w:sz w:val="24"/>
          <w:szCs w:val="24"/>
        </w:rPr>
      </w:pPr>
      <w:r w:rsidRPr="00A96236">
        <w:rPr>
          <w:rFonts w:cstheme="minorHAnsi"/>
          <w:b/>
          <w:bCs/>
          <w:sz w:val="24"/>
          <w:szCs w:val="24"/>
          <w:u w:val="single"/>
        </w:rPr>
        <w:t>Patologia wątroby i trzustki</w:t>
      </w:r>
      <w:r w:rsidRPr="00A96236">
        <w:rPr>
          <w:rFonts w:cstheme="minorHAnsi"/>
          <w:b/>
          <w:bCs/>
          <w:sz w:val="24"/>
          <w:szCs w:val="24"/>
        </w:rPr>
        <w:t xml:space="preserve"> </w:t>
      </w:r>
      <w:r w:rsidR="00523564" w:rsidRPr="00A96236">
        <w:rPr>
          <w:rFonts w:cstheme="minorHAnsi"/>
          <w:b/>
          <w:bCs/>
          <w:sz w:val="24"/>
          <w:szCs w:val="24"/>
        </w:rPr>
        <w:t>–</w:t>
      </w:r>
      <w:r w:rsidRPr="00A96236">
        <w:rPr>
          <w:rFonts w:cstheme="minorHAnsi"/>
          <w:b/>
          <w:bCs/>
          <w:sz w:val="24"/>
          <w:szCs w:val="24"/>
        </w:rPr>
        <w:t xml:space="preserve"> </w:t>
      </w:r>
      <w:r w:rsidR="00523564" w:rsidRPr="00A96236">
        <w:rPr>
          <w:rFonts w:cstheme="minorHAnsi"/>
          <w:b/>
          <w:bCs/>
          <w:i/>
          <w:sz w:val="24"/>
          <w:szCs w:val="24"/>
        </w:rPr>
        <w:t xml:space="preserve">dr n. med. Ewa </w:t>
      </w:r>
      <w:proofErr w:type="spellStart"/>
      <w:r w:rsidR="00523564" w:rsidRPr="00A96236">
        <w:rPr>
          <w:rFonts w:cstheme="minorHAnsi"/>
          <w:b/>
          <w:bCs/>
          <w:i/>
          <w:sz w:val="24"/>
          <w:szCs w:val="24"/>
        </w:rPr>
        <w:t>Domanowska</w:t>
      </w:r>
      <w:proofErr w:type="spellEnd"/>
    </w:p>
    <w:p w14:paraId="4B10E241" w14:textId="20423B2E" w:rsidR="00523564" w:rsidRPr="00120149" w:rsidRDefault="00523564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-</w:t>
      </w:r>
      <w:r w:rsidR="000615C3" w:rsidRPr="00120149">
        <w:rPr>
          <w:rFonts w:cstheme="minorHAnsi"/>
          <w:bCs/>
          <w:sz w:val="24"/>
          <w:szCs w:val="24"/>
        </w:rPr>
        <w:t xml:space="preserve"> Mechanizmy uszkodzenia i naprawy wątroby </w:t>
      </w:r>
    </w:p>
    <w:p w14:paraId="27E50B76" w14:textId="6D1817DF" w:rsidR="000615C3" w:rsidRPr="00120149" w:rsidRDefault="00D05002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- Niewydolność wątroby: ostra, przewlekła (marskość wątroby), przewlekła zaostrzona</w:t>
      </w:r>
    </w:p>
    <w:p w14:paraId="69E0B5CC" w14:textId="0490FDCA" w:rsidR="00523564" w:rsidRPr="00120149" w:rsidRDefault="00523564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-</w:t>
      </w:r>
      <w:r w:rsidR="00D05002" w:rsidRPr="00120149">
        <w:rPr>
          <w:rFonts w:cstheme="minorHAnsi"/>
          <w:bCs/>
          <w:sz w:val="24"/>
          <w:szCs w:val="24"/>
        </w:rPr>
        <w:t xml:space="preserve"> Wirusowe zapalenia wątroby </w:t>
      </w:r>
    </w:p>
    <w:p w14:paraId="3C5C15ED" w14:textId="5A1A6305" w:rsidR="00523564" w:rsidRPr="00120149" w:rsidRDefault="00523564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-</w:t>
      </w:r>
      <w:r w:rsidR="00D05002" w:rsidRPr="00120149">
        <w:rPr>
          <w:rFonts w:cstheme="minorHAnsi"/>
          <w:bCs/>
          <w:sz w:val="24"/>
          <w:szCs w:val="24"/>
        </w:rPr>
        <w:t xml:space="preserve"> Autoimmunologiczne zapalenie wątroby</w:t>
      </w:r>
    </w:p>
    <w:p w14:paraId="598E9641" w14:textId="7A37662C" w:rsidR="00523564" w:rsidRPr="00120149" w:rsidRDefault="00523564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-</w:t>
      </w:r>
      <w:r w:rsidR="00D05002" w:rsidRPr="00120149">
        <w:rPr>
          <w:rFonts w:cstheme="minorHAnsi"/>
          <w:bCs/>
          <w:sz w:val="24"/>
          <w:szCs w:val="24"/>
        </w:rPr>
        <w:t xml:space="preserve"> Polekowe i toksyczne uszkodzenia wątroby</w:t>
      </w:r>
    </w:p>
    <w:p w14:paraId="77E3C1E9" w14:textId="4BB10FD5" w:rsidR="00523564" w:rsidRPr="00120149" w:rsidRDefault="00523564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-</w:t>
      </w:r>
      <w:r w:rsidR="00D05002" w:rsidRPr="00120149">
        <w:rPr>
          <w:rFonts w:cstheme="minorHAnsi"/>
          <w:bCs/>
          <w:sz w:val="24"/>
          <w:szCs w:val="24"/>
        </w:rPr>
        <w:t xml:space="preserve"> Choroba alkoholowa wątroby</w:t>
      </w:r>
    </w:p>
    <w:p w14:paraId="62B929C1" w14:textId="2B038A60" w:rsidR="00D05002" w:rsidRPr="00120149" w:rsidRDefault="00D05002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- Stłuszczenie niealkoholowe wątroby</w:t>
      </w:r>
    </w:p>
    <w:p w14:paraId="41E05905" w14:textId="1959862F" w:rsidR="00D05002" w:rsidRPr="00120149" w:rsidRDefault="00D05002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- Pierwotne zapalenie dróg żółciowych</w:t>
      </w:r>
    </w:p>
    <w:p w14:paraId="1A7D6E47" w14:textId="0DD108E4" w:rsidR="00D05002" w:rsidRPr="00120149" w:rsidRDefault="00D05002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 xml:space="preserve">- Pierwotne stwardniające zapalenie dróg żółciowych </w:t>
      </w:r>
    </w:p>
    <w:p w14:paraId="274EBF1D" w14:textId="4E64ACE7" w:rsidR="00D05002" w:rsidRPr="00120149" w:rsidRDefault="00D05002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- Zaburzenia w krążeniu wątrobowym</w:t>
      </w:r>
    </w:p>
    <w:p w14:paraId="0749FE67" w14:textId="35896E84" w:rsidR="00D05002" w:rsidRPr="00120149" w:rsidRDefault="00D05002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 xml:space="preserve">- Zmiany guzkowe oraz nowotwory łagodne i złośliwe wątroby </w:t>
      </w:r>
    </w:p>
    <w:p w14:paraId="74619CCF" w14:textId="06EF8F27" w:rsidR="00D05002" w:rsidRPr="00120149" w:rsidRDefault="00D05002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 xml:space="preserve">- Kamica, zapalenie i rak pęcherzyka żółciowego. </w:t>
      </w:r>
    </w:p>
    <w:p w14:paraId="6F09BE74" w14:textId="63DC5A8E" w:rsidR="00D05002" w:rsidRPr="00120149" w:rsidRDefault="00D05002" w:rsidP="00D05002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 xml:space="preserve">- Ostre  i przewlekłe zapalenie trzustki. </w:t>
      </w:r>
    </w:p>
    <w:p w14:paraId="0011A06B" w14:textId="021D1E97" w:rsidR="00120149" w:rsidRDefault="00523564" w:rsidP="00A96236">
      <w:pPr>
        <w:spacing w:after="0" w:line="240" w:lineRule="auto"/>
        <w:rPr>
          <w:rFonts w:cstheme="minorHAnsi"/>
          <w:bCs/>
          <w:sz w:val="24"/>
          <w:szCs w:val="24"/>
        </w:rPr>
      </w:pPr>
      <w:r w:rsidRPr="00120149">
        <w:rPr>
          <w:rFonts w:cstheme="minorHAnsi"/>
          <w:bCs/>
          <w:sz w:val="24"/>
          <w:szCs w:val="24"/>
        </w:rPr>
        <w:t>-</w:t>
      </w:r>
      <w:r w:rsidR="00D05002" w:rsidRPr="00120149">
        <w:rPr>
          <w:rFonts w:cstheme="minorHAnsi"/>
          <w:bCs/>
          <w:sz w:val="24"/>
          <w:szCs w:val="24"/>
        </w:rPr>
        <w:t xml:space="preserve"> Rak trzustki </w:t>
      </w:r>
      <w:bookmarkStart w:id="2" w:name="_Hlk124250407"/>
    </w:p>
    <w:p w14:paraId="322B4B1E" w14:textId="77777777" w:rsidR="00A96236" w:rsidRPr="00A96236" w:rsidRDefault="00A96236" w:rsidP="00A96236">
      <w:pPr>
        <w:spacing w:after="0" w:line="240" w:lineRule="auto"/>
        <w:rPr>
          <w:rFonts w:cstheme="minorHAnsi"/>
          <w:bCs/>
          <w:sz w:val="24"/>
          <w:szCs w:val="24"/>
        </w:rPr>
      </w:pPr>
    </w:p>
    <w:bookmarkEnd w:id="2"/>
    <w:p w14:paraId="6513D9A6" w14:textId="25E5FCF7" w:rsidR="00523564" w:rsidRPr="00120149" w:rsidRDefault="00523564" w:rsidP="00523564">
      <w:pPr>
        <w:rPr>
          <w:rFonts w:cstheme="minorHAnsi"/>
          <w:b/>
          <w:bCs/>
          <w:i/>
          <w:sz w:val="24"/>
          <w:szCs w:val="24"/>
        </w:rPr>
      </w:pPr>
      <w:r w:rsidRPr="00120149">
        <w:rPr>
          <w:rFonts w:cstheme="minorHAnsi"/>
          <w:b/>
          <w:bCs/>
          <w:i/>
          <w:sz w:val="24"/>
          <w:szCs w:val="24"/>
        </w:rPr>
        <w:t xml:space="preserve">2. </w:t>
      </w:r>
      <w:r w:rsidRPr="00120149">
        <w:rPr>
          <w:rFonts w:cstheme="minorHAnsi"/>
          <w:b/>
          <w:bCs/>
          <w:sz w:val="24"/>
          <w:szCs w:val="24"/>
          <w:u w:val="single"/>
        </w:rPr>
        <w:t>Patologia układu pokarmowego</w:t>
      </w:r>
      <w:r w:rsidRPr="00120149">
        <w:rPr>
          <w:rFonts w:cstheme="minorHAnsi"/>
          <w:b/>
          <w:bCs/>
          <w:i/>
          <w:sz w:val="24"/>
          <w:szCs w:val="24"/>
        </w:rPr>
        <w:t xml:space="preserve"> – </w:t>
      </w:r>
      <w:r w:rsidR="00444D54">
        <w:rPr>
          <w:rFonts w:cstheme="minorHAnsi"/>
          <w:b/>
          <w:bCs/>
          <w:i/>
          <w:sz w:val="24"/>
          <w:szCs w:val="24"/>
        </w:rPr>
        <w:t xml:space="preserve">lek. Kacper </w:t>
      </w:r>
      <w:proofErr w:type="spellStart"/>
      <w:r w:rsidR="00444D54">
        <w:rPr>
          <w:rFonts w:cstheme="minorHAnsi"/>
          <w:b/>
          <w:bCs/>
          <w:i/>
          <w:sz w:val="24"/>
          <w:szCs w:val="24"/>
        </w:rPr>
        <w:t>Naglik</w:t>
      </w:r>
      <w:proofErr w:type="spellEnd"/>
      <w:r w:rsidR="00693D7A">
        <w:rPr>
          <w:rFonts w:cstheme="minorHAnsi"/>
          <w:b/>
          <w:bCs/>
          <w:i/>
          <w:sz w:val="24"/>
          <w:szCs w:val="24"/>
        </w:rPr>
        <w:t>/ dr n. med. Natalia Skoczylas - Makowska</w:t>
      </w:r>
      <w:r w:rsidRPr="00120149">
        <w:rPr>
          <w:rFonts w:cstheme="minorHAnsi"/>
          <w:b/>
          <w:bCs/>
          <w:i/>
          <w:sz w:val="24"/>
          <w:szCs w:val="24"/>
        </w:rPr>
        <w:t xml:space="preserve"> </w:t>
      </w:r>
    </w:p>
    <w:p w14:paraId="4E4BE566" w14:textId="43048B6F" w:rsidR="001912C8" w:rsidRPr="00120149" w:rsidRDefault="00523564" w:rsidP="001912C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20149">
        <w:rPr>
          <w:rFonts w:cstheme="minorHAnsi"/>
          <w:b/>
          <w:bCs/>
          <w:i/>
          <w:sz w:val="24"/>
          <w:szCs w:val="24"/>
        </w:rPr>
        <w:t>-</w:t>
      </w:r>
      <w:r w:rsidR="001912C8" w:rsidRPr="00120149">
        <w:rPr>
          <w:rFonts w:cstheme="minorHAnsi"/>
          <w:b/>
          <w:bCs/>
          <w:i/>
          <w:sz w:val="24"/>
          <w:szCs w:val="24"/>
        </w:rPr>
        <w:t xml:space="preserve"> </w:t>
      </w:r>
      <w:r w:rsidR="001912C8" w:rsidRPr="00120149">
        <w:rPr>
          <w:rFonts w:cstheme="minorHAnsi"/>
          <w:sz w:val="24"/>
          <w:szCs w:val="24"/>
        </w:rPr>
        <w:t>Wrodzone wady przewodu pokarmowego;</w:t>
      </w:r>
      <w:r w:rsidR="001912C8" w:rsidRPr="00120149">
        <w:rPr>
          <w:rFonts w:cstheme="minorHAnsi"/>
          <w:color w:val="000000"/>
          <w:sz w:val="24"/>
          <w:szCs w:val="24"/>
        </w:rPr>
        <w:t xml:space="preserve"> uchyłek </w:t>
      </w:r>
      <w:proofErr w:type="spellStart"/>
      <w:r w:rsidR="001912C8" w:rsidRPr="00120149">
        <w:rPr>
          <w:rFonts w:cstheme="minorHAnsi"/>
          <w:color w:val="000000"/>
          <w:sz w:val="24"/>
          <w:szCs w:val="24"/>
        </w:rPr>
        <w:t>Meckela</w:t>
      </w:r>
      <w:proofErr w:type="spellEnd"/>
    </w:p>
    <w:p w14:paraId="50AC656D" w14:textId="00C949CF" w:rsidR="001912C8" w:rsidRPr="00120149" w:rsidRDefault="001912C8" w:rsidP="001912C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Choroby jamy ustnej</w:t>
      </w:r>
    </w:p>
    <w:p w14:paraId="00BBEB9B" w14:textId="26259496" w:rsidR="001912C8" w:rsidRPr="00120149" w:rsidRDefault="001912C8" w:rsidP="001912C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20149">
        <w:rPr>
          <w:rFonts w:cstheme="minorHAnsi"/>
          <w:color w:val="000000"/>
          <w:sz w:val="24"/>
          <w:szCs w:val="24"/>
        </w:rPr>
        <w:t xml:space="preserve">- Zapalenie przełyku </w:t>
      </w:r>
    </w:p>
    <w:p w14:paraId="444A4717" w14:textId="4E35BFB6" w:rsidR="001912C8" w:rsidRPr="00120149" w:rsidRDefault="001912C8" w:rsidP="001912C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20149">
        <w:rPr>
          <w:rFonts w:cstheme="minorHAnsi"/>
          <w:color w:val="000000"/>
          <w:sz w:val="24"/>
          <w:szCs w:val="24"/>
        </w:rPr>
        <w:t>- Nowotwory przełyku</w:t>
      </w:r>
    </w:p>
    <w:p w14:paraId="70961685" w14:textId="0746A3A4" w:rsidR="001912C8" w:rsidRPr="00120149" w:rsidRDefault="001912C8" w:rsidP="001912C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20149">
        <w:rPr>
          <w:rFonts w:cstheme="minorHAnsi"/>
          <w:color w:val="000000"/>
          <w:sz w:val="24"/>
          <w:szCs w:val="24"/>
        </w:rPr>
        <w:t>- Choroby zapalne żołądka</w:t>
      </w:r>
    </w:p>
    <w:p w14:paraId="48EAD777" w14:textId="7B2722CA" w:rsidR="001912C8" w:rsidRPr="00120149" w:rsidRDefault="001912C8" w:rsidP="001912C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20149">
        <w:rPr>
          <w:rFonts w:cstheme="minorHAnsi"/>
          <w:color w:val="000000"/>
          <w:sz w:val="24"/>
          <w:szCs w:val="24"/>
        </w:rPr>
        <w:t>- Nowotwory i polipy żołądka</w:t>
      </w:r>
    </w:p>
    <w:p w14:paraId="7458C07A" w14:textId="566677D9" w:rsidR="001912C8" w:rsidRPr="00120149" w:rsidRDefault="001912C8" w:rsidP="001912C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20149">
        <w:rPr>
          <w:rFonts w:cstheme="minorHAnsi"/>
          <w:color w:val="000000"/>
          <w:sz w:val="24"/>
          <w:szCs w:val="24"/>
        </w:rPr>
        <w:t>- Niedrożność jelit</w:t>
      </w:r>
    </w:p>
    <w:p w14:paraId="0BDCF6C5" w14:textId="7B5193C0" w:rsidR="001912C8" w:rsidRPr="00120149" w:rsidRDefault="001912C8" w:rsidP="001912C8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20149">
        <w:rPr>
          <w:rFonts w:cstheme="minorHAnsi"/>
          <w:color w:val="000000"/>
          <w:sz w:val="24"/>
          <w:szCs w:val="24"/>
        </w:rPr>
        <w:t xml:space="preserve">- Choroba </w:t>
      </w:r>
      <w:proofErr w:type="spellStart"/>
      <w:r w:rsidRPr="00120149">
        <w:rPr>
          <w:rFonts w:cstheme="minorHAnsi"/>
          <w:color w:val="000000"/>
          <w:sz w:val="24"/>
          <w:szCs w:val="24"/>
        </w:rPr>
        <w:t>uchyłkowa</w:t>
      </w:r>
      <w:proofErr w:type="spellEnd"/>
      <w:r w:rsidRPr="00120149">
        <w:rPr>
          <w:rFonts w:cstheme="minorHAnsi"/>
          <w:color w:val="000000"/>
          <w:sz w:val="24"/>
          <w:szCs w:val="24"/>
        </w:rPr>
        <w:t xml:space="preserve"> jelit </w:t>
      </w:r>
    </w:p>
    <w:p w14:paraId="36F38D27" w14:textId="631EA1C4" w:rsidR="001912C8" w:rsidRPr="00120149" w:rsidRDefault="001912C8" w:rsidP="001912C8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Choroby naczyniowe jelit</w:t>
      </w:r>
    </w:p>
    <w:p w14:paraId="387AE3BD" w14:textId="50AA08CB" w:rsidR="001912C8" w:rsidRPr="00120149" w:rsidRDefault="001912C8" w:rsidP="001912C8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Choroba </w:t>
      </w:r>
      <w:proofErr w:type="spellStart"/>
      <w:r w:rsidRPr="00120149">
        <w:rPr>
          <w:rFonts w:cstheme="minorHAnsi"/>
          <w:sz w:val="24"/>
          <w:szCs w:val="24"/>
        </w:rPr>
        <w:t>Leśniowskiego-Crohna</w:t>
      </w:r>
      <w:proofErr w:type="spellEnd"/>
    </w:p>
    <w:p w14:paraId="5D7FA9F1" w14:textId="39DB182D" w:rsidR="001912C8" w:rsidRPr="00120149" w:rsidRDefault="001912C8" w:rsidP="001912C8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Wrzodziejące zapalenie jelita grubego</w:t>
      </w:r>
    </w:p>
    <w:p w14:paraId="05A76C0E" w14:textId="6E3B41B8" w:rsidR="001912C8" w:rsidRPr="00120149" w:rsidRDefault="001912C8" w:rsidP="001912C8">
      <w:pPr>
        <w:spacing w:after="13" w:line="240" w:lineRule="auto"/>
        <w:rPr>
          <w:rFonts w:cstheme="minorHAnsi"/>
          <w:color w:val="000000"/>
          <w:sz w:val="24"/>
          <w:szCs w:val="24"/>
        </w:rPr>
      </w:pPr>
      <w:r w:rsidRPr="00120149">
        <w:rPr>
          <w:rFonts w:cstheme="minorHAnsi"/>
          <w:color w:val="000000"/>
          <w:sz w:val="24"/>
          <w:szCs w:val="24"/>
        </w:rPr>
        <w:t>- Polipy i nowotwory jelita grubego</w:t>
      </w:r>
      <w:r w:rsidRPr="00120149">
        <w:rPr>
          <w:rFonts w:cstheme="minorHAnsi"/>
          <w:sz w:val="24"/>
          <w:szCs w:val="24"/>
        </w:rPr>
        <w:t xml:space="preserve"> z uwzględnieniem zespołów chorobowych</w:t>
      </w:r>
    </w:p>
    <w:p w14:paraId="02E8FEFA" w14:textId="49DBE5A0" w:rsidR="001912C8" w:rsidRPr="00120149" w:rsidRDefault="001912C8" w:rsidP="001912C8">
      <w:pPr>
        <w:spacing w:after="13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Choroby wyrostka robaczkowego</w:t>
      </w:r>
    </w:p>
    <w:p w14:paraId="26F8DEC9" w14:textId="77777777" w:rsidR="00B61426" w:rsidRPr="00120149" w:rsidRDefault="00B61426" w:rsidP="00F4595D">
      <w:pPr>
        <w:spacing w:after="0" w:line="240" w:lineRule="auto"/>
        <w:ind w:right="-284"/>
        <w:rPr>
          <w:rFonts w:cstheme="minorHAnsi"/>
          <w:b/>
          <w:sz w:val="24"/>
          <w:szCs w:val="24"/>
          <w:u w:val="single"/>
        </w:rPr>
      </w:pPr>
    </w:p>
    <w:p w14:paraId="317FACBA" w14:textId="0AFE4113" w:rsidR="00444D54" w:rsidRPr="00120149" w:rsidRDefault="00CA2120" w:rsidP="00444D54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3</w:t>
      </w:r>
      <w:r w:rsidR="00444D54" w:rsidRPr="00120149">
        <w:rPr>
          <w:rFonts w:cstheme="minorHAnsi"/>
          <w:b/>
          <w:sz w:val="24"/>
          <w:szCs w:val="24"/>
          <w:u w:val="single"/>
        </w:rPr>
        <w:t xml:space="preserve">. </w:t>
      </w:r>
      <w:proofErr w:type="spellStart"/>
      <w:r w:rsidR="00444D54" w:rsidRPr="00120149">
        <w:rPr>
          <w:rFonts w:cstheme="minorHAnsi"/>
          <w:b/>
          <w:sz w:val="24"/>
          <w:szCs w:val="24"/>
          <w:u w:val="single"/>
        </w:rPr>
        <w:t>Hematopatologia</w:t>
      </w:r>
      <w:proofErr w:type="spellEnd"/>
      <w:r w:rsidR="00444D54" w:rsidRPr="00120149">
        <w:rPr>
          <w:rFonts w:cstheme="minorHAnsi"/>
          <w:b/>
          <w:sz w:val="24"/>
          <w:szCs w:val="24"/>
        </w:rPr>
        <w:t xml:space="preserve"> – </w:t>
      </w:r>
      <w:r w:rsidR="00444D54" w:rsidRPr="00120149">
        <w:rPr>
          <w:rFonts w:cstheme="minorHAnsi"/>
          <w:b/>
          <w:i/>
          <w:sz w:val="24"/>
          <w:szCs w:val="24"/>
        </w:rPr>
        <w:t xml:space="preserve">dr n. med. Natalia Skoczylas- Makowska </w:t>
      </w:r>
    </w:p>
    <w:p w14:paraId="006BA264" w14:textId="60A43380" w:rsidR="001B37B0" w:rsidRPr="001B37B0" w:rsidRDefault="001B37B0" w:rsidP="001B37B0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C4183A9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- Nienowotworowe choroby układu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białokrwinkowego</w:t>
      </w:r>
      <w:proofErr w:type="spellEnd"/>
      <w:r w:rsidRPr="001B37B0">
        <w:rPr>
          <w:rFonts w:ascii="Calibri" w:eastAsia="Calibri" w:hAnsi="Calibri" w:cs="Calibri"/>
          <w:color w:val="00000A"/>
          <w:sz w:val="24"/>
          <w:szCs w:val="24"/>
        </w:rPr>
        <w:t>- leukocytozy odczynowe,</w:t>
      </w:r>
    </w:p>
    <w:p w14:paraId="3864C01D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>odczynowe zapalenie węzłów chłonnych, choroba kociego pazura</w:t>
      </w:r>
    </w:p>
    <w:p w14:paraId="0C2AF60D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>-  Rozrosty nowotworowe krwinek białych-klasyfikacja, charakterystyka ogólna</w:t>
      </w:r>
    </w:p>
    <w:p w14:paraId="672DF835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>- Nowotwory limfoidalne- klasyfikacja, charakterystyka ogólna</w:t>
      </w:r>
    </w:p>
    <w:p w14:paraId="6997FEE4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- Pojęcie białaczka i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chłoniak</w:t>
      </w:r>
      <w:proofErr w:type="spellEnd"/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</w:p>
    <w:p w14:paraId="071A516A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- Ostre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chłoniaki</w:t>
      </w:r>
      <w:proofErr w:type="spellEnd"/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 i białaczki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limfoblastyczne</w:t>
      </w:r>
      <w:proofErr w:type="spellEnd"/>
    </w:p>
    <w:p w14:paraId="17B20828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- Przewlekła białaczka limfatyczna i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chłoniak</w:t>
      </w:r>
      <w:proofErr w:type="spellEnd"/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 z małych limfocytów</w:t>
      </w:r>
    </w:p>
    <w:p w14:paraId="23EFA64C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-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Chłoniaki</w:t>
      </w:r>
      <w:proofErr w:type="spellEnd"/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 grudkowe</w:t>
      </w:r>
    </w:p>
    <w:p w14:paraId="3BCB7B31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-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Chłoniaki</w:t>
      </w:r>
      <w:proofErr w:type="spellEnd"/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 rozlane z dużych komórek B</w:t>
      </w:r>
    </w:p>
    <w:p w14:paraId="0841C884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-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Chłoniak</w:t>
      </w:r>
      <w:proofErr w:type="spellEnd"/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Burkitta</w:t>
      </w:r>
      <w:proofErr w:type="spellEnd"/>
    </w:p>
    <w:p w14:paraId="5EB62EE4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- Szpiczak mnogi i inne rozrosty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plazmatycznokomórkowe</w:t>
      </w:r>
      <w:proofErr w:type="spellEnd"/>
    </w:p>
    <w:p w14:paraId="0E31D0D9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-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Chłoniak</w:t>
      </w:r>
      <w:proofErr w:type="spellEnd"/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Hodgkina</w:t>
      </w:r>
      <w:proofErr w:type="spellEnd"/>
    </w:p>
    <w:p w14:paraId="2825DD84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 xml:space="preserve">- Ziarniniak grzybiasty i zespół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Sezary'ego</w:t>
      </w:r>
      <w:proofErr w:type="spellEnd"/>
    </w:p>
    <w:p w14:paraId="4FAFCBC5" w14:textId="77777777" w:rsidR="001B37B0" w:rsidRP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lastRenderedPageBreak/>
        <w:t xml:space="preserve">- Ostra białaczka </w:t>
      </w:r>
      <w:proofErr w:type="spellStart"/>
      <w:r w:rsidRPr="001B37B0">
        <w:rPr>
          <w:rFonts w:ascii="Calibri" w:eastAsia="Calibri" w:hAnsi="Calibri" w:cs="Calibri"/>
          <w:color w:val="00000A"/>
          <w:sz w:val="24"/>
          <w:szCs w:val="24"/>
        </w:rPr>
        <w:t>mieloblastyczna</w:t>
      </w:r>
      <w:proofErr w:type="spellEnd"/>
    </w:p>
    <w:p w14:paraId="262934F6" w14:textId="4FE757E1" w:rsidR="001B37B0" w:rsidRDefault="001B37B0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  <w:r w:rsidRPr="001B37B0">
        <w:rPr>
          <w:rFonts w:ascii="Calibri" w:eastAsia="Calibri" w:hAnsi="Calibri" w:cs="Calibri"/>
          <w:color w:val="00000A"/>
          <w:sz w:val="24"/>
          <w:szCs w:val="24"/>
        </w:rPr>
        <w:t>- Przewlekła białaczka szpikowa</w:t>
      </w:r>
    </w:p>
    <w:p w14:paraId="792342AE" w14:textId="77777777" w:rsidR="00F4340A" w:rsidRPr="001B37B0" w:rsidRDefault="00F4340A" w:rsidP="001B37B0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</w:rPr>
      </w:pPr>
    </w:p>
    <w:p w14:paraId="1FB28AD6" w14:textId="6EA01D9A" w:rsidR="00A96236" w:rsidRPr="00A96236" w:rsidRDefault="00A96236" w:rsidP="00A96236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A96236">
        <w:rPr>
          <w:rFonts w:cstheme="minorHAnsi"/>
          <w:b/>
          <w:sz w:val="24"/>
          <w:szCs w:val="24"/>
        </w:rPr>
        <w:t xml:space="preserve">4. </w:t>
      </w:r>
      <w:r w:rsidRPr="00A96236">
        <w:rPr>
          <w:rFonts w:cstheme="minorHAnsi"/>
          <w:b/>
          <w:sz w:val="24"/>
          <w:szCs w:val="24"/>
          <w:u w:val="single"/>
        </w:rPr>
        <w:t>Patologia układu dokrewnego</w:t>
      </w:r>
      <w:r>
        <w:rPr>
          <w:rFonts w:cstheme="minorHAnsi"/>
          <w:b/>
          <w:sz w:val="24"/>
          <w:szCs w:val="24"/>
        </w:rPr>
        <w:t xml:space="preserve"> </w:t>
      </w:r>
      <w:r w:rsidRPr="00A96236">
        <w:rPr>
          <w:rFonts w:cstheme="minorHAnsi"/>
          <w:b/>
          <w:i/>
          <w:sz w:val="24"/>
          <w:szCs w:val="24"/>
        </w:rPr>
        <w:t xml:space="preserve">– lek. Radosław Wujec   </w:t>
      </w:r>
    </w:p>
    <w:p w14:paraId="1F84E832" w14:textId="77777777" w:rsidR="00A96236" w:rsidRP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 xml:space="preserve">- Nadczynność </w:t>
      </w:r>
      <w:proofErr w:type="spellStart"/>
      <w:r w:rsidRPr="00A96236">
        <w:rPr>
          <w:rFonts w:cstheme="minorHAnsi"/>
          <w:sz w:val="24"/>
          <w:szCs w:val="24"/>
        </w:rPr>
        <w:t>przyadki</w:t>
      </w:r>
      <w:proofErr w:type="spellEnd"/>
      <w:r w:rsidRPr="00A96236">
        <w:rPr>
          <w:rFonts w:cstheme="minorHAnsi"/>
          <w:sz w:val="24"/>
          <w:szCs w:val="24"/>
        </w:rPr>
        <w:t xml:space="preserve"> i gruczolaki przysadki</w:t>
      </w:r>
    </w:p>
    <w:p w14:paraId="48CC7F56" w14:textId="77777777" w:rsidR="00A96236" w:rsidRP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 xml:space="preserve">- Niedoczynność przysadki </w:t>
      </w:r>
    </w:p>
    <w:p w14:paraId="683DD06B" w14:textId="77777777" w:rsidR="00A96236" w:rsidRP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>- Nadczynność tarczycy</w:t>
      </w:r>
    </w:p>
    <w:p w14:paraId="26719255" w14:textId="77777777" w:rsidR="00A96236" w:rsidRP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 xml:space="preserve">- Niedoczynność tarczycy </w:t>
      </w:r>
    </w:p>
    <w:p w14:paraId="6E078B36" w14:textId="77777777" w:rsidR="00A96236" w:rsidRP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 xml:space="preserve">- Wole rozlane i wieloguzkowe </w:t>
      </w:r>
    </w:p>
    <w:p w14:paraId="327489A2" w14:textId="77777777" w:rsidR="00A96236" w:rsidRP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>- Nowotwory tarczycy</w:t>
      </w:r>
    </w:p>
    <w:p w14:paraId="3BD0DECC" w14:textId="77777777" w:rsidR="00A96236" w:rsidRP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 xml:space="preserve">- Choroby przytarczyc </w:t>
      </w:r>
    </w:p>
    <w:p w14:paraId="570014DF" w14:textId="77777777" w:rsidR="00A96236" w:rsidRP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>- Nadczynność kory nadnerczy</w:t>
      </w:r>
    </w:p>
    <w:p w14:paraId="392D83E8" w14:textId="77777777" w:rsidR="00A96236" w:rsidRP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 xml:space="preserve">- Niewydolność nadnerczy </w:t>
      </w:r>
    </w:p>
    <w:p w14:paraId="222A2D68" w14:textId="77777777" w:rsidR="00A96236" w:rsidRP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 xml:space="preserve">- Nowotwory kory i rdzenia nadnerczy </w:t>
      </w:r>
    </w:p>
    <w:p w14:paraId="471CA541" w14:textId="0F9C8639" w:rsidR="00A96236" w:rsidRDefault="00A96236" w:rsidP="00A96236">
      <w:pPr>
        <w:spacing w:after="0" w:line="240" w:lineRule="auto"/>
        <w:rPr>
          <w:rFonts w:cstheme="minorHAnsi"/>
          <w:sz w:val="24"/>
          <w:szCs w:val="24"/>
        </w:rPr>
      </w:pPr>
      <w:r w:rsidRPr="00A96236">
        <w:rPr>
          <w:rFonts w:cstheme="minorHAnsi"/>
          <w:sz w:val="24"/>
          <w:szCs w:val="24"/>
        </w:rPr>
        <w:t xml:space="preserve">- Zespoły mnogiej </w:t>
      </w:r>
      <w:proofErr w:type="spellStart"/>
      <w:r w:rsidRPr="00A96236">
        <w:rPr>
          <w:rFonts w:cstheme="minorHAnsi"/>
          <w:sz w:val="24"/>
          <w:szCs w:val="24"/>
        </w:rPr>
        <w:t>gruczolakowatości</w:t>
      </w:r>
      <w:proofErr w:type="spellEnd"/>
      <w:r w:rsidRPr="00A96236">
        <w:rPr>
          <w:rFonts w:cstheme="minorHAnsi"/>
          <w:sz w:val="24"/>
          <w:szCs w:val="24"/>
        </w:rPr>
        <w:t xml:space="preserve"> wewnątrzwydzielniczej</w:t>
      </w:r>
    </w:p>
    <w:p w14:paraId="02D5F421" w14:textId="65034B09" w:rsidR="00A96236" w:rsidRPr="002F5E45" w:rsidRDefault="00A96236" w:rsidP="00A9623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A628930" w14:textId="29D7A8D0" w:rsidR="00A96236" w:rsidRDefault="002F5E45" w:rsidP="00A96236">
      <w:pPr>
        <w:spacing w:after="0" w:line="240" w:lineRule="auto"/>
        <w:rPr>
          <w:rFonts w:cstheme="minorHAnsi"/>
          <w:b/>
          <w:sz w:val="24"/>
          <w:szCs w:val="24"/>
        </w:rPr>
      </w:pPr>
      <w:r w:rsidRPr="002F5E45">
        <w:rPr>
          <w:rFonts w:cstheme="minorHAnsi"/>
          <w:b/>
          <w:sz w:val="24"/>
          <w:szCs w:val="24"/>
        </w:rPr>
        <w:t>5.</w:t>
      </w:r>
      <w:r w:rsidRPr="002F5E45">
        <w:rPr>
          <w:rFonts w:cstheme="minorHAnsi"/>
          <w:b/>
          <w:sz w:val="24"/>
          <w:szCs w:val="24"/>
          <w:u w:val="single"/>
        </w:rPr>
        <w:t xml:space="preserve"> Patologia męskiego układu rozrodczego</w:t>
      </w:r>
      <w:r w:rsidRPr="002F5E45">
        <w:rPr>
          <w:rFonts w:cstheme="minorHAnsi"/>
          <w:b/>
          <w:sz w:val="24"/>
          <w:szCs w:val="24"/>
        </w:rPr>
        <w:t xml:space="preserve"> – lek. Magda Zwolińska</w:t>
      </w:r>
    </w:p>
    <w:p w14:paraId="51740250" w14:textId="3A8B5981" w:rsidR="002F5E45" w:rsidRDefault="002F5E45" w:rsidP="00A962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Choroby prącia</w:t>
      </w:r>
    </w:p>
    <w:p w14:paraId="0EF57E89" w14:textId="72CB35D1" w:rsidR="002F5E45" w:rsidRDefault="002F5E45" w:rsidP="00A962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Choroby moszny, jąder i najądrzy </w:t>
      </w:r>
    </w:p>
    <w:p w14:paraId="225C7002" w14:textId="7F51C5B3" w:rsidR="00A96236" w:rsidRPr="002F5E45" w:rsidRDefault="002F5E45" w:rsidP="000279A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Choroby prostaty </w:t>
      </w:r>
    </w:p>
    <w:p w14:paraId="27987AFA" w14:textId="77777777" w:rsidR="00A96236" w:rsidRDefault="00A96236" w:rsidP="000279A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5C33F27" w14:textId="32BD7A98" w:rsidR="000279AD" w:rsidRPr="00120149" w:rsidRDefault="002F5E45" w:rsidP="000279A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6</w:t>
      </w:r>
      <w:r w:rsidR="000279AD" w:rsidRPr="00120149">
        <w:rPr>
          <w:rFonts w:cstheme="minorHAnsi"/>
          <w:b/>
          <w:sz w:val="24"/>
          <w:szCs w:val="24"/>
          <w:u w:val="single"/>
        </w:rPr>
        <w:t>. Patologia układu moczowego</w:t>
      </w:r>
      <w:r w:rsidR="000279AD">
        <w:rPr>
          <w:rFonts w:cstheme="minorHAnsi"/>
          <w:b/>
          <w:sz w:val="24"/>
          <w:szCs w:val="24"/>
          <w:u w:val="single"/>
        </w:rPr>
        <w:t xml:space="preserve"> </w:t>
      </w:r>
      <w:r w:rsidR="000279AD" w:rsidRPr="00120149">
        <w:rPr>
          <w:rFonts w:cstheme="minorHAnsi"/>
          <w:b/>
          <w:sz w:val="24"/>
          <w:szCs w:val="24"/>
        </w:rPr>
        <w:t xml:space="preserve">– </w:t>
      </w:r>
      <w:r w:rsidR="000279AD" w:rsidRPr="00120149">
        <w:rPr>
          <w:rFonts w:cstheme="minorHAnsi"/>
          <w:b/>
          <w:i/>
          <w:sz w:val="24"/>
          <w:szCs w:val="24"/>
        </w:rPr>
        <w:t xml:space="preserve">dr n. med. Ewa </w:t>
      </w:r>
      <w:proofErr w:type="spellStart"/>
      <w:r w:rsidR="000279AD" w:rsidRPr="00120149">
        <w:rPr>
          <w:rFonts w:cstheme="minorHAnsi"/>
          <w:b/>
          <w:i/>
          <w:sz w:val="24"/>
          <w:szCs w:val="24"/>
        </w:rPr>
        <w:t>Domanowska</w:t>
      </w:r>
      <w:proofErr w:type="spellEnd"/>
      <w:r w:rsidR="00A96236" w:rsidRPr="00120149">
        <w:rPr>
          <w:rFonts w:cstheme="minorHAnsi"/>
          <w:sz w:val="24"/>
          <w:szCs w:val="24"/>
        </w:rPr>
        <w:t xml:space="preserve"> </w:t>
      </w:r>
    </w:p>
    <w:p w14:paraId="363286F5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Zespoły chorobowe nerek </w:t>
      </w:r>
    </w:p>
    <w:p w14:paraId="4B7032C7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Zespół nerczycowy i związane z nim </w:t>
      </w:r>
      <w:proofErr w:type="spellStart"/>
      <w:r w:rsidRPr="00120149">
        <w:rPr>
          <w:rFonts w:cstheme="minorHAnsi"/>
          <w:sz w:val="24"/>
          <w:szCs w:val="24"/>
        </w:rPr>
        <w:t>glomerulopatie</w:t>
      </w:r>
      <w:proofErr w:type="spellEnd"/>
    </w:p>
    <w:p w14:paraId="2A58EAF7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Zespół </w:t>
      </w:r>
      <w:proofErr w:type="spellStart"/>
      <w:r w:rsidRPr="00120149">
        <w:rPr>
          <w:rFonts w:cstheme="minorHAnsi"/>
          <w:sz w:val="24"/>
          <w:szCs w:val="24"/>
        </w:rPr>
        <w:t>nefrytyczny</w:t>
      </w:r>
      <w:proofErr w:type="spellEnd"/>
      <w:r w:rsidRPr="00120149">
        <w:rPr>
          <w:rFonts w:cstheme="minorHAnsi"/>
          <w:sz w:val="24"/>
          <w:szCs w:val="24"/>
        </w:rPr>
        <w:t xml:space="preserve"> i związane z nim </w:t>
      </w:r>
      <w:proofErr w:type="spellStart"/>
      <w:r w:rsidRPr="00120149">
        <w:rPr>
          <w:rFonts w:cstheme="minorHAnsi"/>
          <w:sz w:val="24"/>
          <w:szCs w:val="24"/>
        </w:rPr>
        <w:t>gromeluropatie</w:t>
      </w:r>
      <w:proofErr w:type="spellEnd"/>
      <w:r w:rsidRPr="00120149">
        <w:rPr>
          <w:rFonts w:cstheme="minorHAnsi"/>
          <w:sz w:val="24"/>
          <w:szCs w:val="24"/>
        </w:rPr>
        <w:t xml:space="preserve"> </w:t>
      </w:r>
    </w:p>
    <w:p w14:paraId="303AC412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Ostra martwica kanalików nerwowych </w:t>
      </w:r>
    </w:p>
    <w:p w14:paraId="5980C52C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Ostre i przewlekłe </w:t>
      </w:r>
      <w:proofErr w:type="spellStart"/>
      <w:r w:rsidRPr="00120149">
        <w:rPr>
          <w:rFonts w:cstheme="minorHAnsi"/>
          <w:sz w:val="24"/>
          <w:szCs w:val="24"/>
        </w:rPr>
        <w:t>odmiedniczkowe</w:t>
      </w:r>
      <w:proofErr w:type="spellEnd"/>
      <w:r w:rsidRPr="00120149">
        <w:rPr>
          <w:rFonts w:cstheme="minorHAnsi"/>
          <w:sz w:val="24"/>
          <w:szCs w:val="24"/>
        </w:rPr>
        <w:t xml:space="preserve"> zapalenie nerek </w:t>
      </w:r>
    </w:p>
    <w:p w14:paraId="3C1912A2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Ostre polekowe śródmiąższowe zapalenie nerek </w:t>
      </w:r>
    </w:p>
    <w:p w14:paraId="28ECAF0A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Nefropatia </w:t>
      </w:r>
      <w:proofErr w:type="spellStart"/>
      <w:r w:rsidRPr="00120149">
        <w:rPr>
          <w:rFonts w:cstheme="minorHAnsi"/>
          <w:sz w:val="24"/>
          <w:szCs w:val="24"/>
        </w:rPr>
        <w:t>poanalgetyczna</w:t>
      </w:r>
      <w:proofErr w:type="spellEnd"/>
    </w:p>
    <w:p w14:paraId="1B03D279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Wady wrodzone i rozwojowe nerek </w:t>
      </w:r>
    </w:p>
    <w:p w14:paraId="7CAE3C80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Wodonercze i kamice nerkowa </w:t>
      </w:r>
    </w:p>
    <w:p w14:paraId="435404D1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Zmiany torbielowate nerek</w:t>
      </w:r>
    </w:p>
    <w:p w14:paraId="0949ABC2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Choroby naczyń krwionośnych nerek </w:t>
      </w:r>
    </w:p>
    <w:p w14:paraId="6A4EDF2E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Nowotwory nerki </w:t>
      </w:r>
    </w:p>
    <w:p w14:paraId="6ED4E045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Choroby pęcherza moczowego</w:t>
      </w:r>
    </w:p>
    <w:p w14:paraId="6266FF26" w14:textId="2A14F3F5" w:rsidR="000279AD" w:rsidRDefault="000279AD" w:rsidP="0005075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6FE1192" w14:textId="593619E3" w:rsidR="002F5E45" w:rsidRPr="002F5E45" w:rsidRDefault="002F5E45" w:rsidP="002F5E45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7</w:t>
      </w:r>
      <w:r w:rsidRPr="002F5E45">
        <w:rPr>
          <w:rFonts w:cstheme="minorHAnsi"/>
          <w:b/>
          <w:sz w:val="24"/>
          <w:szCs w:val="24"/>
          <w:u w:val="single"/>
        </w:rPr>
        <w:t xml:space="preserve">. Patologia OUN – </w:t>
      </w:r>
      <w:r w:rsidRPr="002F5E45">
        <w:rPr>
          <w:rFonts w:cstheme="minorHAnsi"/>
          <w:b/>
          <w:i/>
          <w:sz w:val="24"/>
          <w:szCs w:val="24"/>
        </w:rPr>
        <w:t xml:space="preserve">dr n. med. Natalia Skoczylas – Makowska </w:t>
      </w:r>
    </w:p>
    <w:p w14:paraId="4BF4E687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Rodzaje uszkodzeń układu nerwowego</w:t>
      </w:r>
    </w:p>
    <w:p w14:paraId="0D3CB6BE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Obrzęk, wodogłowie i wklinowanie</w:t>
      </w:r>
    </w:p>
    <w:p w14:paraId="6D3B4780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Choroby naczyniowe mózgu</w:t>
      </w:r>
    </w:p>
    <w:p w14:paraId="1632E759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Urazy ośrodkowego układu nerwowego</w:t>
      </w:r>
    </w:p>
    <w:p w14:paraId="39E1FFE6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Wrodzone wady rozwojowe i uszkodzenie okołoporodowe</w:t>
      </w:r>
    </w:p>
    <w:p w14:paraId="2E22E7BB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Zakażenia układu nerwowego- charakterystyka ogólna, zakażenia nad- i</w:t>
      </w:r>
    </w:p>
    <w:p w14:paraId="0C20CE39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podtwardówkowe, zapalenie opon mózgowo-rdzeniowych, zakażenia śródmiąższowe</w:t>
      </w:r>
    </w:p>
    <w:p w14:paraId="619419A7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Wirusowe zakażenia mózgu-charakterystyka ogólna, przykłady</w:t>
      </w:r>
    </w:p>
    <w:p w14:paraId="09A8F74F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Nowotwory centralnego systemu nerwowego- charakterystyka ogólna,</w:t>
      </w:r>
    </w:p>
    <w:p w14:paraId="32244ACC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 xml:space="preserve">klasyfikacja, </w:t>
      </w:r>
      <w:proofErr w:type="spellStart"/>
      <w:r w:rsidRPr="002F5E45">
        <w:rPr>
          <w:rFonts w:cstheme="minorHAnsi"/>
          <w:sz w:val="24"/>
          <w:szCs w:val="24"/>
        </w:rPr>
        <w:t>grading</w:t>
      </w:r>
      <w:proofErr w:type="spellEnd"/>
    </w:p>
    <w:p w14:paraId="35563752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Pierwotne nowotwory glejowe</w:t>
      </w:r>
    </w:p>
    <w:p w14:paraId="47951C01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Oponiaki</w:t>
      </w:r>
    </w:p>
    <w:p w14:paraId="3E603CB0" w14:textId="77777777" w:rsidR="002F5E45" w:rsidRPr="002F5E45" w:rsidRDefault="002F5E45" w:rsidP="002F5E4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0DFD693" w14:textId="26376D57" w:rsidR="002F5E45" w:rsidRDefault="002F5E45" w:rsidP="0005075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76A7554" w14:textId="77777777" w:rsidR="002F5E45" w:rsidRDefault="002F5E45" w:rsidP="0005075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8185056" w14:textId="77777777" w:rsidR="000279AD" w:rsidRPr="00120149" w:rsidRDefault="000279AD" w:rsidP="000279AD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4F7C450" w14:textId="77777777" w:rsidR="000279AD" w:rsidRDefault="000279AD" w:rsidP="0005075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1676D15" w14:textId="16ADBEB9" w:rsidR="000279AD" w:rsidRPr="00120149" w:rsidRDefault="002F5E45" w:rsidP="000279A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8</w:t>
      </w:r>
      <w:r w:rsidR="000279AD" w:rsidRPr="00120149">
        <w:rPr>
          <w:rFonts w:cstheme="minorHAnsi"/>
          <w:b/>
          <w:sz w:val="24"/>
          <w:szCs w:val="24"/>
          <w:u w:val="single"/>
        </w:rPr>
        <w:t>. Patologia układu rozrodczego żeńskiego</w:t>
      </w:r>
      <w:r w:rsidR="000279AD">
        <w:rPr>
          <w:rFonts w:cstheme="minorHAnsi"/>
          <w:b/>
          <w:sz w:val="24"/>
          <w:szCs w:val="24"/>
          <w:u w:val="single"/>
        </w:rPr>
        <w:t xml:space="preserve"> cz. 1 </w:t>
      </w:r>
      <w:r w:rsidR="000279AD" w:rsidRPr="00120149">
        <w:rPr>
          <w:rFonts w:cstheme="minorHAnsi"/>
          <w:b/>
          <w:sz w:val="24"/>
          <w:szCs w:val="24"/>
        </w:rPr>
        <w:t xml:space="preserve"> – </w:t>
      </w:r>
      <w:r w:rsidR="000279AD" w:rsidRPr="00120149">
        <w:rPr>
          <w:rFonts w:cstheme="minorHAnsi"/>
          <w:b/>
          <w:i/>
          <w:sz w:val="24"/>
          <w:szCs w:val="24"/>
        </w:rPr>
        <w:t xml:space="preserve">dr n. med. Ewa </w:t>
      </w:r>
      <w:proofErr w:type="spellStart"/>
      <w:r w:rsidR="000279AD" w:rsidRPr="00120149">
        <w:rPr>
          <w:rFonts w:cstheme="minorHAnsi"/>
          <w:b/>
          <w:i/>
          <w:sz w:val="24"/>
          <w:szCs w:val="24"/>
        </w:rPr>
        <w:t>Domanowska</w:t>
      </w:r>
      <w:proofErr w:type="spellEnd"/>
    </w:p>
    <w:p w14:paraId="6AEB88F1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Zapalenie sromu</w:t>
      </w:r>
    </w:p>
    <w:p w14:paraId="68F17125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Nienowotworowe zaburzenia nabłonkowe w obrębie sromu </w:t>
      </w:r>
    </w:p>
    <w:p w14:paraId="118E925A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Zapalenie i nowotwory pochwy</w:t>
      </w:r>
    </w:p>
    <w:p w14:paraId="25914E7B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Zapalenie szyjki macicy</w:t>
      </w:r>
    </w:p>
    <w:p w14:paraId="527C789C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Płaskonabłonkowe zmiany wewnątrznabłonkowe i rak inwazyjny szyjki macicy</w:t>
      </w:r>
    </w:p>
    <w:p w14:paraId="0C2BCDCB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Zapalenie endometrium </w:t>
      </w:r>
    </w:p>
    <w:p w14:paraId="0782A56A" w14:textId="77777777" w:rsidR="000279AD" w:rsidRPr="00120149" w:rsidRDefault="000279AD" w:rsidP="000279AD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</w:t>
      </w:r>
      <w:proofErr w:type="spellStart"/>
      <w:r w:rsidRPr="00120149">
        <w:rPr>
          <w:rFonts w:cstheme="minorHAnsi"/>
          <w:sz w:val="24"/>
          <w:szCs w:val="24"/>
        </w:rPr>
        <w:t>Endometrioza</w:t>
      </w:r>
      <w:proofErr w:type="spellEnd"/>
      <w:r w:rsidRPr="00120149">
        <w:rPr>
          <w:rFonts w:cstheme="minorHAnsi"/>
          <w:sz w:val="24"/>
          <w:szCs w:val="24"/>
        </w:rPr>
        <w:t xml:space="preserve"> </w:t>
      </w:r>
    </w:p>
    <w:p w14:paraId="1C9EE793" w14:textId="77777777" w:rsidR="00EF2827" w:rsidRPr="00120149" w:rsidRDefault="00EF2827" w:rsidP="00EF2827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Hiperplazja i rak endometrium </w:t>
      </w:r>
    </w:p>
    <w:p w14:paraId="75CDAA95" w14:textId="7E50C6EE" w:rsidR="000279AD" w:rsidRPr="002F5E45" w:rsidRDefault="00EF2827" w:rsidP="0005075C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Nowotwory błony mięśniowej macicy </w:t>
      </w:r>
    </w:p>
    <w:p w14:paraId="587FA07F" w14:textId="77777777" w:rsidR="00EF2827" w:rsidRDefault="00EF2827" w:rsidP="0005075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6A4D110" w14:textId="4DC25E6D" w:rsidR="008179E7" w:rsidRPr="00120149" w:rsidRDefault="002F5E45" w:rsidP="008179E7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9</w:t>
      </w:r>
      <w:r w:rsidR="008179E7" w:rsidRPr="00120149">
        <w:rPr>
          <w:rFonts w:cstheme="minorHAnsi"/>
          <w:b/>
          <w:sz w:val="24"/>
          <w:szCs w:val="24"/>
          <w:u w:val="single"/>
        </w:rPr>
        <w:t>. Patologia układu rozrodczego żeńskiego</w:t>
      </w:r>
      <w:r w:rsidR="008179E7">
        <w:rPr>
          <w:rFonts w:cstheme="minorHAnsi"/>
          <w:b/>
          <w:sz w:val="24"/>
          <w:szCs w:val="24"/>
          <w:u w:val="single"/>
        </w:rPr>
        <w:t xml:space="preserve"> cz. 2 </w:t>
      </w:r>
      <w:r w:rsidR="008179E7" w:rsidRPr="00120149">
        <w:rPr>
          <w:rFonts w:cstheme="minorHAnsi"/>
          <w:b/>
          <w:sz w:val="24"/>
          <w:szCs w:val="24"/>
        </w:rPr>
        <w:t xml:space="preserve"> – </w:t>
      </w:r>
      <w:r w:rsidR="008179E7">
        <w:rPr>
          <w:rFonts w:cstheme="minorHAnsi"/>
          <w:b/>
          <w:i/>
          <w:sz w:val="24"/>
          <w:szCs w:val="24"/>
        </w:rPr>
        <w:t xml:space="preserve"> dr n. med. Jakub </w:t>
      </w:r>
      <w:proofErr w:type="spellStart"/>
      <w:r w:rsidR="008179E7">
        <w:rPr>
          <w:rFonts w:cstheme="minorHAnsi"/>
          <w:b/>
          <w:i/>
          <w:sz w:val="24"/>
          <w:szCs w:val="24"/>
        </w:rPr>
        <w:t>Jóźwicki</w:t>
      </w:r>
      <w:proofErr w:type="spellEnd"/>
      <w:r w:rsidR="008179E7">
        <w:rPr>
          <w:rFonts w:cstheme="minorHAnsi"/>
          <w:b/>
          <w:i/>
          <w:sz w:val="24"/>
          <w:szCs w:val="24"/>
        </w:rPr>
        <w:t xml:space="preserve"> </w:t>
      </w:r>
    </w:p>
    <w:p w14:paraId="0673CE81" w14:textId="77777777" w:rsidR="008179E7" w:rsidRPr="00120149" w:rsidRDefault="008179E7" w:rsidP="008179E7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Torbiele i zmiany zapalne jajowodu</w:t>
      </w:r>
    </w:p>
    <w:p w14:paraId="23C5D08E" w14:textId="77777777" w:rsidR="008179E7" w:rsidRPr="00120149" w:rsidRDefault="008179E7" w:rsidP="008179E7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Nowotwory jajowodu</w:t>
      </w:r>
    </w:p>
    <w:p w14:paraId="76DE9912" w14:textId="77777777" w:rsidR="008179E7" w:rsidRPr="00120149" w:rsidRDefault="008179E7" w:rsidP="008179E7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>- Zmiany nienowotworowe jajnika</w:t>
      </w:r>
    </w:p>
    <w:p w14:paraId="54A33E4D" w14:textId="77777777" w:rsidR="008179E7" w:rsidRPr="00120149" w:rsidRDefault="008179E7" w:rsidP="008179E7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Nowotwory jajnika </w:t>
      </w:r>
    </w:p>
    <w:p w14:paraId="1599E611" w14:textId="77777777" w:rsidR="008179E7" w:rsidRPr="00120149" w:rsidRDefault="008179E7" w:rsidP="008179E7">
      <w:pPr>
        <w:spacing w:after="0" w:line="240" w:lineRule="auto"/>
        <w:rPr>
          <w:rFonts w:cstheme="minorHAnsi"/>
          <w:sz w:val="24"/>
          <w:szCs w:val="24"/>
        </w:rPr>
      </w:pPr>
      <w:r w:rsidRPr="00120149">
        <w:rPr>
          <w:rFonts w:cstheme="minorHAnsi"/>
          <w:sz w:val="24"/>
          <w:szCs w:val="24"/>
        </w:rPr>
        <w:t xml:space="preserve">- Choroby związane z ciążą </w:t>
      </w:r>
    </w:p>
    <w:p w14:paraId="617FE6FA" w14:textId="77777777" w:rsidR="00212B27" w:rsidRPr="00120149" w:rsidRDefault="00212B27" w:rsidP="0005075C">
      <w:pPr>
        <w:spacing w:after="0" w:line="240" w:lineRule="auto"/>
        <w:rPr>
          <w:rFonts w:cstheme="minorHAnsi"/>
          <w:sz w:val="24"/>
          <w:szCs w:val="24"/>
        </w:rPr>
      </w:pPr>
    </w:p>
    <w:p w14:paraId="521470E5" w14:textId="77E7450C" w:rsidR="002F5E45" w:rsidRPr="002F5E45" w:rsidRDefault="002F5E45" w:rsidP="002F5E4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10.</w:t>
      </w:r>
      <w:r w:rsidRPr="002F5E45">
        <w:rPr>
          <w:rFonts w:cstheme="minorHAnsi"/>
          <w:b/>
          <w:sz w:val="24"/>
          <w:szCs w:val="24"/>
        </w:rPr>
        <w:t xml:space="preserve">Patologia sutka i skóry – lek. Izabela Neska Długosz </w:t>
      </w:r>
    </w:p>
    <w:p w14:paraId="753BD75B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Patomorfologia zmian włóknisto-torbielowatych i zmian łagodnych proliferujących i nie  proliferujących sutka.</w:t>
      </w:r>
    </w:p>
    <w:p w14:paraId="13C1B9EB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 xml:space="preserve">- </w:t>
      </w:r>
      <w:proofErr w:type="spellStart"/>
      <w:r w:rsidRPr="002F5E45">
        <w:rPr>
          <w:rFonts w:cstheme="minorHAnsi"/>
          <w:sz w:val="24"/>
          <w:szCs w:val="24"/>
        </w:rPr>
        <w:t>Histoklinika</w:t>
      </w:r>
      <w:proofErr w:type="spellEnd"/>
      <w:r w:rsidRPr="002F5E45">
        <w:rPr>
          <w:rFonts w:cstheme="minorHAnsi"/>
          <w:sz w:val="24"/>
          <w:szCs w:val="24"/>
        </w:rPr>
        <w:t xml:space="preserve"> </w:t>
      </w:r>
      <w:proofErr w:type="spellStart"/>
      <w:r w:rsidRPr="002F5E45">
        <w:rPr>
          <w:rFonts w:cstheme="minorHAnsi"/>
          <w:sz w:val="24"/>
          <w:szCs w:val="24"/>
        </w:rPr>
        <w:t>gruczolakowłókniaka</w:t>
      </w:r>
      <w:proofErr w:type="spellEnd"/>
      <w:r w:rsidRPr="002F5E45">
        <w:rPr>
          <w:rFonts w:cstheme="minorHAnsi"/>
          <w:sz w:val="24"/>
          <w:szCs w:val="24"/>
        </w:rPr>
        <w:t xml:space="preserve"> sutka;</w:t>
      </w:r>
    </w:p>
    <w:p w14:paraId="0A062997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 xml:space="preserve">- </w:t>
      </w:r>
      <w:proofErr w:type="spellStart"/>
      <w:r w:rsidRPr="002F5E45">
        <w:rPr>
          <w:rFonts w:cstheme="minorHAnsi"/>
          <w:sz w:val="24"/>
          <w:szCs w:val="24"/>
        </w:rPr>
        <w:t>Histoklinika</w:t>
      </w:r>
      <w:proofErr w:type="spellEnd"/>
      <w:r w:rsidRPr="002F5E45">
        <w:rPr>
          <w:rFonts w:cstheme="minorHAnsi"/>
          <w:sz w:val="24"/>
          <w:szCs w:val="24"/>
        </w:rPr>
        <w:t xml:space="preserve"> guza liściastego sutka;</w:t>
      </w:r>
    </w:p>
    <w:p w14:paraId="297648B1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 xml:space="preserve">- </w:t>
      </w:r>
      <w:proofErr w:type="spellStart"/>
      <w:r w:rsidRPr="002F5E45">
        <w:rPr>
          <w:rFonts w:cstheme="minorHAnsi"/>
          <w:sz w:val="24"/>
          <w:szCs w:val="24"/>
        </w:rPr>
        <w:t>Histoklinika</w:t>
      </w:r>
      <w:proofErr w:type="spellEnd"/>
      <w:r w:rsidRPr="002F5E45">
        <w:rPr>
          <w:rFonts w:cstheme="minorHAnsi"/>
          <w:sz w:val="24"/>
          <w:szCs w:val="24"/>
        </w:rPr>
        <w:t xml:space="preserve"> brodawczaka wewnątrzprzewodowego sutka;</w:t>
      </w:r>
    </w:p>
    <w:p w14:paraId="39CF890A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Nowotwory złośliwe sutka:</w:t>
      </w:r>
    </w:p>
    <w:p w14:paraId="69C91D32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Zapalenia ostre i przewlekłe sutka;</w:t>
      </w:r>
    </w:p>
    <w:p w14:paraId="6371FBD3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Choroby pęcherzowe skóry.</w:t>
      </w:r>
    </w:p>
    <w:p w14:paraId="26D6C6BD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Dermatozy zapalne.</w:t>
      </w:r>
    </w:p>
    <w:p w14:paraId="18930885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>- Dermatozy infekcyjne.</w:t>
      </w:r>
    </w:p>
    <w:p w14:paraId="5BBA9135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 xml:space="preserve">- Nowotwory i zmiany </w:t>
      </w:r>
      <w:proofErr w:type="spellStart"/>
      <w:r w:rsidRPr="002F5E45">
        <w:rPr>
          <w:rFonts w:cstheme="minorHAnsi"/>
          <w:sz w:val="24"/>
          <w:szCs w:val="24"/>
        </w:rPr>
        <w:t>rzekomonowotworowe</w:t>
      </w:r>
      <w:proofErr w:type="spellEnd"/>
      <w:r w:rsidRPr="002F5E45">
        <w:rPr>
          <w:rFonts w:cstheme="minorHAnsi"/>
          <w:sz w:val="24"/>
          <w:szCs w:val="24"/>
        </w:rPr>
        <w:t xml:space="preserve"> skóry.</w:t>
      </w:r>
    </w:p>
    <w:p w14:paraId="1F61959E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 xml:space="preserve">- Raki nienaciekające i naciekające z uwzględnieniem </w:t>
      </w:r>
      <w:proofErr w:type="spellStart"/>
      <w:r w:rsidRPr="002F5E45">
        <w:rPr>
          <w:rFonts w:cstheme="minorHAnsi"/>
          <w:sz w:val="24"/>
          <w:szCs w:val="24"/>
        </w:rPr>
        <w:t>histokliniki</w:t>
      </w:r>
      <w:proofErr w:type="spellEnd"/>
      <w:r w:rsidRPr="002F5E45">
        <w:rPr>
          <w:rFonts w:cstheme="minorHAnsi"/>
          <w:sz w:val="24"/>
          <w:szCs w:val="24"/>
        </w:rPr>
        <w:t xml:space="preserve">; </w:t>
      </w:r>
    </w:p>
    <w:p w14:paraId="7DB58F6F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 xml:space="preserve">- </w:t>
      </w:r>
      <w:proofErr w:type="spellStart"/>
      <w:r w:rsidRPr="002F5E45">
        <w:rPr>
          <w:rFonts w:cstheme="minorHAnsi"/>
          <w:sz w:val="24"/>
          <w:szCs w:val="24"/>
        </w:rPr>
        <w:t>Histoklinika</w:t>
      </w:r>
      <w:proofErr w:type="spellEnd"/>
      <w:r w:rsidRPr="002F5E45">
        <w:rPr>
          <w:rFonts w:cstheme="minorHAnsi"/>
          <w:sz w:val="24"/>
          <w:szCs w:val="24"/>
        </w:rPr>
        <w:t xml:space="preserve"> raka </w:t>
      </w:r>
      <w:proofErr w:type="spellStart"/>
      <w:r w:rsidRPr="002F5E45">
        <w:rPr>
          <w:rFonts w:cstheme="minorHAnsi"/>
          <w:sz w:val="24"/>
          <w:szCs w:val="24"/>
        </w:rPr>
        <w:t>podstawnokomórkowego</w:t>
      </w:r>
      <w:proofErr w:type="spellEnd"/>
      <w:r w:rsidRPr="002F5E45">
        <w:rPr>
          <w:rFonts w:cstheme="minorHAnsi"/>
          <w:sz w:val="24"/>
          <w:szCs w:val="24"/>
        </w:rPr>
        <w:t xml:space="preserve"> i płaskonabłonkowego skóry; znamiona skórne;</w:t>
      </w:r>
    </w:p>
    <w:p w14:paraId="394C88A4" w14:textId="77777777" w:rsidR="002F5E45" w:rsidRPr="002F5E45" w:rsidRDefault="002F5E45" w:rsidP="002F5E45">
      <w:pPr>
        <w:spacing w:after="0" w:line="240" w:lineRule="auto"/>
        <w:rPr>
          <w:rFonts w:cstheme="minorHAnsi"/>
          <w:sz w:val="24"/>
          <w:szCs w:val="24"/>
        </w:rPr>
      </w:pPr>
      <w:r w:rsidRPr="002F5E45">
        <w:rPr>
          <w:rFonts w:cstheme="minorHAnsi"/>
          <w:sz w:val="24"/>
          <w:szCs w:val="24"/>
        </w:rPr>
        <w:t xml:space="preserve">- </w:t>
      </w:r>
      <w:proofErr w:type="spellStart"/>
      <w:r w:rsidRPr="002F5E45">
        <w:rPr>
          <w:rFonts w:cstheme="minorHAnsi"/>
          <w:sz w:val="24"/>
          <w:szCs w:val="24"/>
        </w:rPr>
        <w:t>Histoklinika</w:t>
      </w:r>
      <w:proofErr w:type="spellEnd"/>
      <w:r w:rsidRPr="002F5E45">
        <w:rPr>
          <w:rFonts w:cstheme="minorHAnsi"/>
          <w:sz w:val="24"/>
          <w:szCs w:val="24"/>
        </w:rPr>
        <w:t xml:space="preserve"> czerniaka.</w:t>
      </w:r>
    </w:p>
    <w:p w14:paraId="2DA7D868" w14:textId="77777777" w:rsidR="008179E7" w:rsidRPr="00120149" w:rsidRDefault="008179E7" w:rsidP="008179E7">
      <w:pPr>
        <w:spacing w:after="0" w:line="240" w:lineRule="auto"/>
        <w:rPr>
          <w:rFonts w:cstheme="minorHAnsi"/>
          <w:sz w:val="24"/>
          <w:szCs w:val="24"/>
        </w:rPr>
      </w:pPr>
    </w:p>
    <w:p w14:paraId="4E85B1FF" w14:textId="7A0A52E8" w:rsidR="006A7FDD" w:rsidRPr="00120149" w:rsidRDefault="006A7FDD" w:rsidP="006A7FDD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91B9539" w14:textId="77777777" w:rsidR="006A7FDD" w:rsidRPr="00120149" w:rsidRDefault="006A7FDD" w:rsidP="006A7FDD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BFECD68" w14:textId="3547404C" w:rsidR="003815D4" w:rsidRPr="00CF6183" w:rsidRDefault="003815D4" w:rsidP="003F7F1E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sectPr w:rsidR="003815D4" w:rsidRPr="00CF6183" w:rsidSect="00120149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CE9"/>
    <w:multiLevelType w:val="hybridMultilevel"/>
    <w:tmpl w:val="AC061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45722"/>
    <w:multiLevelType w:val="hybridMultilevel"/>
    <w:tmpl w:val="843ED3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042"/>
    <w:multiLevelType w:val="hybridMultilevel"/>
    <w:tmpl w:val="04069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65A8"/>
    <w:multiLevelType w:val="hybridMultilevel"/>
    <w:tmpl w:val="4E80DB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0C87"/>
    <w:multiLevelType w:val="hybridMultilevel"/>
    <w:tmpl w:val="EE609C26"/>
    <w:lvl w:ilvl="0" w:tplc="C892F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D5F"/>
    <w:multiLevelType w:val="hybridMultilevel"/>
    <w:tmpl w:val="18EA1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6E95"/>
    <w:multiLevelType w:val="hybridMultilevel"/>
    <w:tmpl w:val="98962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3935"/>
    <w:multiLevelType w:val="hybridMultilevel"/>
    <w:tmpl w:val="465A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457E9"/>
    <w:multiLevelType w:val="hybridMultilevel"/>
    <w:tmpl w:val="1BAA9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32244"/>
    <w:multiLevelType w:val="multilevel"/>
    <w:tmpl w:val="748C82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1426F0"/>
    <w:multiLevelType w:val="multilevel"/>
    <w:tmpl w:val="EAAEA1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B76C1E"/>
    <w:multiLevelType w:val="multilevel"/>
    <w:tmpl w:val="30D23E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D42F91"/>
    <w:multiLevelType w:val="multilevel"/>
    <w:tmpl w:val="F0E061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DD05A6"/>
    <w:multiLevelType w:val="hybridMultilevel"/>
    <w:tmpl w:val="465A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F6FFA"/>
    <w:multiLevelType w:val="hybridMultilevel"/>
    <w:tmpl w:val="670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13"/>
    <w:rsid w:val="000279AD"/>
    <w:rsid w:val="0005075C"/>
    <w:rsid w:val="000615C3"/>
    <w:rsid w:val="000A0AE1"/>
    <w:rsid w:val="000E149F"/>
    <w:rsid w:val="00120149"/>
    <w:rsid w:val="0012460E"/>
    <w:rsid w:val="00126F55"/>
    <w:rsid w:val="00151E43"/>
    <w:rsid w:val="001912C8"/>
    <w:rsid w:val="001B37B0"/>
    <w:rsid w:val="001B581E"/>
    <w:rsid w:val="001B71D1"/>
    <w:rsid w:val="00212B27"/>
    <w:rsid w:val="00216657"/>
    <w:rsid w:val="002A2AE4"/>
    <w:rsid w:val="002A5C61"/>
    <w:rsid w:val="002F5E45"/>
    <w:rsid w:val="0030343D"/>
    <w:rsid w:val="003815D4"/>
    <w:rsid w:val="003B784F"/>
    <w:rsid w:val="003F7F1E"/>
    <w:rsid w:val="00412605"/>
    <w:rsid w:val="00442942"/>
    <w:rsid w:val="00444D54"/>
    <w:rsid w:val="00445B21"/>
    <w:rsid w:val="004B3CDF"/>
    <w:rsid w:val="004B4042"/>
    <w:rsid w:val="004B6635"/>
    <w:rsid w:val="00523564"/>
    <w:rsid w:val="00581315"/>
    <w:rsid w:val="005C42F0"/>
    <w:rsid w:val="0066686C"/>
    <w:rsid w:val="00693D7A"/>
    <w:rsid w:val="006A6913"/>
    <w:rsid w:val="006A7FDD"/>
    <w:rsid w:val="007D491A"/>
    <w:rsid w:val="00813F7C"/>
    <w:rsid w:val="008179E7"/>
    <w:rsid w:val="008D1450"/>
    <w:rsid w:val="00973937"/>
    <w:rsid w:val="009C37EA"/>
    <w:rsid w:val="00A25C5E"/>
    <w:rsid w:val="00A30BCD"/>
    <w:rsid w:val="00A31BC6"/>
    <w:rsid w:val="00A96236"/>
    <w:rsid w:val="00AE71F0"/>
    <w:rsid w:val="00B321BE"/>
    <w:rsid w:val="00B61426"/>
    <w:rsid w:val="00BA55DB"/>
    <w:rsid w:val="00C102A4"/>
    <w:rsid w:val="00CA2120"/>
    <w:rsid w:val="00CF141D"/>
    <w:rsid w:val="00CF6183"/>
    <w:rsid w:val="00D05002"/>
    <w:rsid w:val="00D14709"/>
    <w:rsid w:val="00D522AF"/>
    <w:rsid w:val="00D6700D"/>
    <w:rsid w:val="00E014AB"/>
    <w:rsid w:val="00E0667F"/>
    <w:rsid w:val="00E26594"/>
    <w:rsid w:val="00E74613"/>
    <w:rsid w:val="00EB7F75"/>
    <w:rsid w:val="00EF2827"/>
    <w:rsid w:val="00F4340A"/>
    <w:rsid w:val="00F4595D"/>
    <w:rsid w:val="00F473AC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1C3C"/>
  <w15:chartTrackingRefBased/>
  <w15:docId w15:val="{0BA06D79-7947-49F7-9D39-B95E55DE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2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BC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C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joanna.gajewska@o365.cm.umk.pl</dc:creator>
  <cp:keywords/>
  <dc:description/>
  <cp:lastModifiedBy>magdaw </cp:lastModifiedBy>
  <cp:revision>22</cp:revision>
  <cp:lastPrinted>2024-01-25T12:38:00Z</cp:lastPrinted>
  <dcterms:created xsi:type="dcterms:W3CDTF">2023-01-05T13:27:00Z</dcterms:created>
  <dcterms:modified xsi:type="dcterms:W3CDTF">2025-02-17T11:49:00Z</dcterms:modified>
</cp:coreProperties>
</file>