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D" w:rsidRPr="0090558D" w:rsidRDefault="009718F0" w:rsidP="00757102">
      <w:pPr>
        <w:jc w:val="center"/>
        <w:rPr>
          <w:rFonts w:ascii="Times New Roman" w:hAnsi="Times New Roman" w:cs="Times New Roman"/>
          <w:b/>
          <w:sz w:val="32"/>
        </w:rPr>
      </w:pPr>
      <w:r w:rsidRPr="0090558D">
        <w:rPr>
          <w:rFonts w:ascii="Times New Roman" w:hAnsi="Times New Roman" w:cs="Times New Roman"/>
          <w:b/>
          <w:sz w:val="32"/>
        </w:rPr>
        <w:t>BIOLOGIA KOMÓRKI Z CYTOFIZJOLOGIĄ</w:t>
      </w:r>
    </w:p>
    <w:p w:rsidR="00BF460A" w:rsidRPr="0086769B" w:rsidRDefault="00BF460A" w:rsidP="00BF460A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676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Wykłady: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Kolokwium końcowe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(zaliczenie na ocenę; ≥60%)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edłużona obserwacja: (&gt; 50%)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F460A" w:rsidRPr="0086769B" w:rsidRDefault="00BF460A" w:rsidP="00BF460A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676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Ćwiczenia: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Sprawdzenie pisemne wiadomości (</w:t>
      </w:r>
      <w:r w:rsidRPr="00A25977">
        <w:rPr>
          <w:rFonts w:ascii="Times New Roman" w:hAnsi="Times New Roman" w:cs="Times New Roman"/>
          <w:iCs/>
          <w:sz w:val="24"/>
          <w:szCs w:val="24"/>
        </w:rPr>
        <w:t>≥ 60%)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5977">
        <w:rPr>
          <w:rFonts w:ascii="Times New Roman" w:hAnsi="Times New Roman" w:cs="Times New Roman"/>
          <w:iCs/>
          <w:sz w:val="24"/>
          <w:szCs w:val="24"/>
        </w:rPr>
        <w:t>Praktyczne zaliczenie ćwiczeń: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25977">
        <w:rPr>
          <w:rFonts w:ascii="Times New Roman" w:hAnsi="Times New Roman" w:cs="Times New Roman"/>
          <w:iCs/>
          <w:sz w:val="24"/>
          <w:szCs w:val="24"/>
        </w:rPr>
        <w:t>≥ 60%)</w:t>
      </w: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edłużona obserwacja: (&gt; 50%)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b/>
          <w:iCs/>
          <w:sz w:val="24"/>
          <w:szCs w:val="24"/>
        </w:rPr>
        <w:t>Kryteria oceniania:</w:t>
      </w:r>
    </w:p>
    <w:p w:rsidR="00BF460A" w:rsidRPr="00A25977" w:rsidRDefault="00BF460A" w:rsidP="00BF460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Warunkiem zaliczenia ćwiczeń (zaliczenie bez oceny) jest zaliczenie cotygodniowych sprawdzianów oraz rozpoznawanie obrazów mikroskopowych (praktyczne zaliczenie ćwiczeń), a także </w:t>
      </w:r>
      <w:r w:rsidRPr="00A25977">
        <w:rPr>
          <w:rFonts w:ascii="Times New Roman" w:hAnsi="Times New Roman" w:cs="Times New Roman"/>
          <w:color w:val="000000"/>
          <w:sz w:val="24"/>
          <w:szCs w:val="24"/>
        </w:rPr>
        <w:t>pozytywn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25977">
        <w:rPr>
          <w:rFonts w:ascii="Times New Roman" w:hAnsi="Times New Roman" w:cs="Times New Roman"/>
          <w:color w:val="000000"/>
          <w:sz w:val="24"/>
          <w:szCs w:val="24"/>
        </w:rPr>
        <w:t xml:space="preserve"> ocena w zakresie kompetencji społecznych.</w:t>
      </w:r>
    </w:p>
    <w:p w:rsidR="008115ED" w:rsidRPr="002A0060" w:rsidRDefault="008115ED" w:rsidP="002A0060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</w:p>
    <w:sectPr w:rsidR="008115ED" w:rsidRPr="002A0060" w:rsidSect="002A00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5ED"/>
    <w:rsid w:val="000B62B1"/>
    <w:rsid w:val="002A0060"/>
    <w:rsid w:val="00393FC5"/>
    <w:rsid w:val="00581CE1"/>
    <w:rsid w:val="005C2C05"/>
    <w:rsid w:val="00646CBB"/>
    <w:rsid w:val="006E70F3"/>
    <w:rsid w:val="00757102"/>
    <w:rsid w:val="007659A5"/>
    <w:rsid w:val="008115ED"/>
    <w:rsid w:val="00842E61"/>
    <w:rsid w:val="008C09A7"/>
    <w:rsid w:val="0090558D"/>
    <w:rsid w:val="00943273"/>
    <w:rsid w:val="009718F0"/>
    <w:rsid w:val="009F0F98"/>
    <w:rsid w:val="00A20AA2"/>
    <w:rsid w:val="00B8096F"/>
    <w:rsid w:val="00BB4FA7"/>
    <w:rsid w:val="00BF460A"/>
    <w:rsid w:val="00F8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2A0060"/>
    <w:pPr>
      <w:suppressAutoHyphens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2</cp:revision>
  <dcterms:created xsi:type="dcterms:W3CDTF">2024-09-27T10:57:00Z</dcterms:created>
  <dcterms:modified xsi:type="dcterms:W3CDTF">2024-09-27T10:57:00Z</dcterms:modified>
</cp:coreProperties>
</file>