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DC" w:rsidRDefault="009653C1">
      <w:pPr>
        <w:rPr>
          <w:b/>
          <w:sz w:val="28"/>
        </w:rPr>
      </w:pPr>
      <w:r>
        <w:rPr>
          <w:b/>
          <w:sz w:val="28"/>
        </w:rPr>
        <w:t xml:space="preserve">Plan zajęć dla studentów I roku kierunku lekarskiego – </w:t>
      </w:r>
    </w:p>
    <w:p w:rsidR="00B436DC" w:rsidRDefault="009653C1">
      <w:pPr>
        <w:rPr>
          <w:b/>
          <w:sz w:val="28"/>
        </w:rPr>
      </w:pPr>
      <w:r>
        <w:rPr>
          <w:b/>
          <w:sz w:val="28"/>
        </w:rPr>
        <w:t xml:space="preserve">studia </w:t>
      </w:r>
      <w:r w:rsidR="00C346DB">
        <w:rPr>
          <w:b/>
          <w:sz w:val="28"/>
        </w:rPr>
        <w:t>nie</w:t>
      </w:r>
      <w:r>
        <w:rPr>
          <w:b/>
          <w:sz w:val="28"/>
        </w:rPr>
        <w:t>stacjonarne - w roku akad. 202</w:t>
      </w:r>
      <w:r w:rsidR="00881EBA">
        <w:rPr>
          <w:b/>
          <w:sz w:val="28"/>
        </w:rPr>
        <w:t>3</w:t>
      </w:r>
      <w:r>
        <w:rPr>
          <w:b/>
          <w:sz w:val="28"/>
        </w:rPr>
        <w:t>/202</w:t>
      </w:r>
      <w:r w:rsidR="00881EBA">
        <w:rPr>
          <w:b/>
          <w:sz w:val="28"/>
        </w:rPr>
        <w:t>4</w:t>
      </w:r>
      <w:r>
        <w:t xml:space="preserve">                                                                                                                          </w:t>
      </w:r>
    </w:p>
    <w:tbl>
      <w:tblPr>
        <w:tblW w:w="1039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"/>
        <w:gridCol w:w="2245"/>
        <w:gridCol w:w="2596"/>
        <w:gridCol w:w="954"/>
        <w:gridCol w:w="925"/>
        <w:gridCol w:w="1233"/>
        <w:gridCol w:w="1788"/>
      </w:tblGrid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Lp.    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Przedmiot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Forma  zaliczenia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sem. / II sem.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 w:rsidP="00D21501">
            <w:pPr>
              <w:rPr>
                <w:sz w:val="24"/>
              </w:rPr>
            </w:pPr>
            <w:r>
              <w:rPr>
                <w:sz w:val="24"/>
              </w:rPr>
              <w:t>Bezpieczeństwo pracy i higiena pracy oraz ergonomia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Zespół ds. BHP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Zasady współpracy z biblioteką medyczną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hum.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Krzysztof Nierzwicki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</w:t>
            </w:r>
          </w:p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Pierwsza pomoc</w:t>
            </w:r>
          </w:p>
          <w:p w:rsidR="00B436DC" w:rsidRDefault="00B436DC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Julita Soczywko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1,3/0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Chemia ogólna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n. chem.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Marcin Wróblewski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Biochemia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 Karolina Szewczyk-Golec, prof. UMK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ćw.39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4,5/6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Biofizyka</w:t>
            </w:r>
          </w:p>
        </w:tc>
        <w:tc>
          <w:tcPr>
            <w:tcW w:w="2749" w:type="dxa"/>
          </w:tcPr>
          <w:p w:rsidR="00BB0A8D" w:rsidRDefault="00BB0A8D" w:rsidP="00BB0A8D">
            <w:pPr>
              <w:rPr>
                <w:sz w:val="24"/>
              </w:rPr>
            </w:pPr>
            <w:r>
              <w:rPr>
                <w:sz w:val="24"/>
              </w:rPr>
              <w:t>Dr</w:t>
            </w:r>
          </w:p>
          <w:p w:rsidR="00B436DC" w:rsidRDefault="00BB0A8D" w:rsidP="00BB0A8D">
            <w:pPr>
              <w:rPr>
                <w:sz w:val="24"/>
              </w:rPr>
            </w:pPr>
            <w:r>
              <w:rPr>
                <w:sz w:val="24"/>
              </w:rPr>
              <w:t>Blanka Ziomkowska</w:t>
            </w:r>
            <w:bookmarkStart w:id="0" w:name="_GoBack"/>
            <w:bookmarkEnd w:id="0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3,8/0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komórki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z cytofizjologią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Grzanka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Biologia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molekularna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79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9.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</w:rPr>
            </w:pPr>
            <w:r>
              <w:rPr>
                <w:sz w:val="24"/>
              </w:rPr>
              <w:t>Anatomia prawidłowa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Michał Szpinda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ćw.80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8/10     </w:t>
            </w:r>
          </w:p>
        </w:tc>
      </w:tr>
      <w:tr w:rsidR="00B436DC">
        <w:trPr>
          <w:cantSplit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</w:t>
            </w:r>
            <w:r w:rsidR="00A44E29">
              <w:rPr>
                <w:sz w:val="24"/>
              </w:rPr>
              <w:t>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w.8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1,4/3,5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Embriologia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Agnieszka Żuryń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1,8/0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Prowadzący zajęcia fakultatywne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0,7/1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Wychowanie fizyczne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Tomasz Zegarski 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D21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Techniki zabiegów medycznych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Julita Soczywko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0/1,3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Psychologia lekarska</w:t>
            </w:r>
          </w:p>
        </w:tc>
        <w:tc>
          <w:tcPr>
            <w:tcW w:w="2749" w:type="dxa"/>
          </w:tcPr>
          <w:p w:rsidR="00B436DC" w:rsidRDefault="00FB7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Dr hab., prof. UMK</w:t>
            </w:r>
          </w:p>
          <w:p w:rsidR="00FB7B2A" w:rsidRDefault="00FB7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Wiktor Dróżdż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w.20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0/1,2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Język angielski medyczny - lektoraty</w:t>
            </w:r>
          </w:p>
        </w:tc>
        <w:tc>
          <w:tcPr>
            <w:tcW w:w="2749" w:type="dxa"/>
          </w:tcPr>
          <w:p w:rsidR="00B436DC" w:rsidRDefault="009653C1">
            <w:r>
              <w:rPr>
                <w:sz w:val="24"/>
                <w:szCs w:val="24"/>
              </w:rPr>
              <w:t>Dr n. hum.</w:t>
            </w:r>
          </w:p>
          <w:p w:rsidR="00B436DC" w:rsidRDefault="009653C1">
            <w:r>
              <w:rPr>
                <w:sz w:val="24"/>
                <w:szCs w:val="24"/>
              </w:rPr>
              <w:t>Katarzyna Jóskowska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vMerge w:val="restart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17.*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Mikroarchitektura wybranych tkanek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narządów</w:t>
            </w:r>
          </w:p>
        </w:tc>
        <w:tc>
          <w:tcPr>
            <w:tcW w:w="2749" w:type="dxa"/>
          </w:tcPr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9653C1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  <w:vMerge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Inżynieria tkankowa</w:t>
            </w:r>
          </w:p>
        </w:tc>
        <w:tc>
          <w:tcPr>
            <w:tcW w:w="2749" w:type="dxa"/>
          </w:tcPr>
          <w:p w:rsidR="003B6F4C" w:rsidRDefault="003B6F4C" w:rsidP="003B6F4C">
            <w:pPr>
              <w:rPr>
                <w:sz w:val="24"/>
              </w:rPr>
            </w:pPr>
            <w:r>
              <w:rPr>
                <w:sz w:val="24"/>
              </w:rPr>
              <w:t>Prof. d</w:t>
            </w:r>
            <w:r w:rsidR="009653C1">
              <w:rPr>
                <w:sz w:val="24"/>
              </w:rPr>
              <w:t>r hab.</w:t>
            </w:r>
          </w:p>
          <w:p w:rsidR="00B436DC" w:rsidRDefault="009653C1" w:rsidP="003B6F4C">
            <w:pPr>
              <w:rPr>
                <w:sz w:val="24"/>
              </w:rPr>
            </w:pPr>
            <w:r>
              <w:rPr>
                <w:sz w:val="24"/>
              </w:rPr>
              <w:t>Marta Pokrywczyńska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749" w:type="dxa"/>
          </w:tcPr>
          <w:p w:rsidR="00B436DC" w:rsidRDefault="00B436DC">
            <w:pPr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</w:tr>
    </w:tbl>
    <w:p w:rsidR="00B436DC" w:rsidRDefault="00B436DC">
      <w:pPr>
        <w:tabs>
          <w:tab w:val="left" w:pos="2410"/>
          <w:tab w:val="left" w:pos="3686"/>
        </w:tabs>
        <w:rPr>
          <w:sz w:val="24"/>
        </w:rPr>
      </w:pP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*   przedmiot do wyboru</w:t>
      </w: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Praktyka wakacyjna – 4 tygodnie praktyki pielęgniarskiej w oddziale szpitalnym.</w:t>
      </w:r>
    </w:p>
    <w:sectPr w:rsidR="00B436DC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30" w:rsidRDefault="00B94330">
      <w:r>
        <w:separator/>
      </w:r>
    </w:p>
  </w:endnote>
  <w:endnote w:type="continuationSeparator" w:id="0">
    <w:p w:rsidR="00B94330" w:rsidRDefault="00B9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30" w:rsidRDefault="00B94330">
      <w:r>
        <w:separator/>
      </w:r>
    </w:p>
  </w:footnote>
  <w:footnote w:type="continuationSeparator" w:id="0">
    <w:p w:rsidR="00B94330" w:rsidRDefault="00B9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C"/>
    <w:rsid w:val="00021AB8"/>
    <w:rsid w:val="003B6F4C"/>
    <w:rsid w:val="004D57A0"/>
    <w:rsid w:val="00592B94"/>
    <w:rsid w:val="00733797"/>
    <w:rsid w:val="007757A8"/>
    <w:rsid w:val="00881EBA"/>
    <w:rsid w:val="008A60D6"/>
    <w:rsid w:val="009653C1"/>
    <w:rsid w:val="009E0440"/>
    <w:rsid w:val="00A27BD2"/>
    <w:rsid w:val="00A44E29"/>
    <w:rsid w:val="00B436DC"/>
    <w:rsid w:val="00B94330"/>
    <w:rsid w:val="00BB0A8D"/>
    <w:rsid w:val="00C346DB"/>
    <w:rsid w:val="00D21501"/>
    <w:rsid w:val="00F329D7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F082-853C-4BC2-B8AC-8D8DCB4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4</cp:revision>
  <dcterms:created xsi:type="dcterms:W3CDTF">2023-08-03T06:06:00Z</dcterms:created>
  <dcterms:modified xsi:type="dcterms:W3CDTF">2024-01-16T06:18:00Z</dcterms:modified>
</cp:coreProperties>
</file>